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E010B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E010B" w:rsidRPr="00AE010B" w:rsidRDefault="00AE010B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AE010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E010B" w:rsidRPr="00AE010B" w:rsidRDefault="00AE010B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AE010B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AE010B" w:rsidRPr="00AE010B" w:rsidRDefault="00AE010B" w:rsidP="00F73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B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AE010B" w:rsidRPr="00AE010B" w:rsidRDefault="00AE010B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AE010B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AE010B" w:rsidRPr="00AE010B" w:rsidRDefault="00AE010B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AE010B" w:rsidRPr="00AE010B" w:rsidRDefault="00AE010B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10B" w:rsidRPr="00AE010B" w:rsidRDefault="00AE010B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AE010B" w:rsidRPr="00AE010B" w:rsidRDefault="00AE010B" w:rsidP="00F73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AE010B" w:rsidRDefault="00AE010B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E010B" w:rsidRPr="005A0398" w:rsidRDefault="00AE010B" w:rsidP="00AE0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AE010B" w:rsidRPr="005A0398" w:rsidRDefault="00AE010B" w:rsidP="00AE0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E010B" w:rsidRPr="005A0398" w:rsidRDefault="00AE010B" w:rsidP="00AE01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AE010B" w:rsidRPr="005A0398" w:rsidRDefault="00AE010B" w:rsidP="00AE01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AE010B" w:rsidRPr="009475CA" w:rsidRDefault="00AE010B" w:rsidP="00AE010B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E010B" w:rsidRDefault="00AE010B" w:rsidP="00AE010B"/>
    <w:p w:rsidR="00AE010B" w:rsidRDefault="00AE010B" w:rsidP="00AE010B"/>
    <w:tbl>
      <w:tblPr>
        <w:tblStyle w:val="a6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AE010B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AE010B" w:rsidRPr="00AE010B" w:rsidRDefault="00AE010B" w:rsidP="00F73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E010B" w:rsidRPr="00AE010B" w:rsidRDefault="00AE010B" w:rsidP="00F73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B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AE010B" w:rsidRPr="00AE010B" w:rsidRDefault="00AE010B" w:rsidP="00F73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B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AE010B" w:rsidRPr="00AE010B" w:rsidRDefault="00AE010B" w:rsidP="00F73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A7B4C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AE010B" w:rsidRDefault="00AE010B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AE010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E010B" w:rsidRPr="00576917" w:rsidRDefault="00AE010B" w:rsidP="00AE010B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>и формах проведения итоговой аттестации завершающей освоение дополнительных общеразвивающих программ в области искусств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AE010B" w:rsidRPr="00576917" w:rsidRDefault="00AE010B" w:rsidP="00AE010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AE010B" w:rsidRPr="00576917" w:rsidRDefault="00AE010B" w:rsidP="00AE010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AE010B" w:rsidRPr="006F7F69" w:rsidRDefault="00AE010B" w:rsidP="00AE010B">
      <w:pPr>
        <w:spacing w:after="0" w:line="240" w:lineRule="auto"/>
        <w:jc w:val="center"/>
        <w:rPr>
          <w:rFonts w:ascii="Times New Roman" w:hAnsi="Times New Roman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BA7B4C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2B887C7-18D7-4524-997C-9B32619E2B31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0B" w:rsidRDefault="00AE010B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2F" w:rsidRPr="006F0EF7" w:rsidRDefault="005C602F" w:rsidP="005C602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602F" w:rsidRDefault="005C602F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1.1. Настоящее Положение о порядке </w:t>
      </w:r>
      <w:r w:rsidRPr="005C602F">
        <w:rPr>
          <w:rFonts w:ascii="Times New Roman" w:hAnsi="Times New Roman" w:cs="Times New Roman"/>
          <w:sz w:val="28"/>
          <w:szCs w:val="28"/>
        </w:rPr>
        <w:t>и формах проведения итоговой аттестации, завершающей освоение дополнительных общеразвивающих программ в области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EF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“Об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ст.59</w:t>
      </w:r>
      <w:r w:rsidRPr="006F0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 w:rsidRPr="006F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от 21.11.2013 г № 191-01-39/06, </w:t>
      </w:r>
      <w:r w:rsidR="00601B95">
        <w:rPr>
          <w:rFonts w:ascii="Times New Roman" w:hAnsi="Times New Roman" w:cs="Times New Roman"/>
          <w:sz w:val="28"/>
          <w:szCs w:val="28"/>
        </w:rPr>
        <w:t>локальными актами, Уставом МБУ ДО</w:t>
      </w:r>
      <w:r w:rsidRPr="006F0EF7">
        <w:rPr>
          <w:rFonts w:ascii="Times New Roman" w:hAnsi="Times New Roman" w:cs="Times New Roman"/>
          <w:sz w:val="28"/>
          <w:szCs w:val="28"/>
        </w:rPr>
        <w:t xml:space="preserve"> «ДМШ»</w:t>
      </w:r>
      <w:r w:rsidR="00B9401B">
        <w:rPr>
          <w:rFonts w:ascii="Times New Roman" w:hAnsi="Times New Roman" w:cs="Times New Roman"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sz w:val="28"/>
          <w:szCs w:val="28"/>
        </w:rPr>
        <w:t>с.</w:t>
      </w:r>
      <w:r w:rsidR="00B9401B">
        <w:rPr>
          <w:rFonts w:ascii="Times New Roman" w:hAnsi="Times New Roman" w:cs="Times New Roman"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sz w:val="28"/>
          <w:szCs w:val="28"/>
        </w:rPr>
        <w:t>Пелагиада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1B95">
        <w:rPr>
          <w:rFonts w:ascii="Times New Roman" w:hAnsi="Times New Roman" w:cs="Times New Roman"/>
          <w:sz w:val="28"/>
          <w:szCs w:val="28"/>
        </w:rPr>
        <w:t>Учреждение</w:t>
      </w:r>
      <w:r w:rsidRPr="006F0EF7">
        <w:rPr>
          <w:rFonts w:ascii="Times New Roman" w:hAnsi="Times New Roman" w:cs="Times New Roman"/>
          <w:sz w:val="28"/>
          <w:szCs w:val="28"/>
        </w:rPr>
        <w:t>).</w:t>
      </w:r>
    </w:p>
    <w:p w:rsidR="005C602F" w:rsidRDefault="005C602F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 (ч.1. ст. 83.)</w:t>
      </w:r>
    </w:p>
    <w:p w:rsidR="00C1382D" w:rsidRDefault="00C1382D" w:rsidP="00B9401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проведения итоговой аттестации</w:t>
      </w:r>
    </w:p>
    <w:p w:rsidR="00C1382D" w:rsidRPr="00C1382D" w:rsidRDefault="00C1382D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1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 и содержание итоговой аттестации  устанавливаются </w:t>
      </w:r>
      <w:r w:rsidR="00601B9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самостоятельно. При проведении итоговой аттестации может применяться форма экзамена. </w:t>
      </w:r>
    </w:p>
    <w:p w:rsidR="00C1382D" w:rsidRDefault="00C1382D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82D">
        <w:rPr>
          <w:rFonts w:ascii="Times New Roman" w:hAnsi="Times New Roman" w:cs="Times New Roman"/>
          <w:sz w:val="28"/>
          <w:szCs w:val="28"/>
        </w:rPr>
        <w:t>2.2.При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C1382D" w:rsidRDefault="00C1382D" w:rsidP="00B9401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Критерии оценки</w:t>
      </w:r>
    </w:p>
    <w:p w:rsidR="00C1382D" w:rsidRDefault="00C1382D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1382D">
        <w:rPr>
          <w:bCs/>
          <w:sz w:val="28"/>
          <w:szCs w:val="28"/>
        </w:rPr>
        <w:t xml:space="preserve"> </w:t>
      </w:r>
      <w:r w:rsidRPr="00C1382D">
        <w:rPr>
          <w:rFonts w:ascii="Times New Roman" w:hAnsi="Times New Roman" w:cs="Times New Roman"/>
          <w:bCs/>
          <w:sz w:val="28"/>
          <w:szCs w:val="28"/>
        </w:rPr>
        <w:t>Критерии оценки качества подготовки учащегося</w:t>
      </w:r>
      <w:r w:rsidRPr="00C1382D">
        <w:rPr>
          <w:rFonts w:ascii="Times New Roman" w:hAnsi="Times New Roman" w:cs="Times New Roman"/>
          <w:sz w:val="28"/>
          <w:szCs w:val="28"/>
        </w:rPr>
        <w:t xml:space="preserve">  позволяют определить уровень освоения материала, предусмотренного учебной программой.</w:t>
      </w:r>
    </w:p>
    <w:p w:rsidR="00C1382D" w:rsidRPr="00C1382D" w:rsidRDefault="00C1382D" w:rsidP="00B9401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1382D">
        <w:rPr>
          <w:sz w:val="28"/>
          <w:szCs w:val="28"/>
        </w:rPr>
        <w:t xml:space="preserve"> </w:t>
      </w:r>
      <w:r w:rsidRPr="00C1382D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1382D" w:rsidRPr="00C1382D" w:rsidRDefault="00A47380" w:rsidP="00B940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</w:t>
      </w:r>
      <w:r>
        <w:rPr>
          <w:rFonts w:ascii="Times New Roman" w:hAnsi="Times New Roman" w:cs="Times New Roman"/>
          <w:sz w:val="28"/>
          <w:szCs w:val="28"/>
        </w:rPr>
        <w:t>данному виду искусства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, к занятиям </w:t>
      </w:r>
      <w:r>
        <w:rPr>
          <w:rFonts w:ascii="Times New Roman" w:hAnsi="Times New Roman" w:cs="Times New Roman"/>
          <w:sz w:val="28"/>
          <w:szCs w:val="28"/>
        </w:rPr>
        <w:t>творчеством</w:t>
      </w:r>
      <w:r w:rsidR="00C1382D" w:rsidRPr="00C1382D">
        <w:rPr>
          <w:rFonts w:ascii="Times New Roman" w:hAnsi="Times New Roman" w:cs="Times New Roman"/>
          <w:sz w:val="28"/>
          <w:szCs w:val="28"/>
        </w:rPr>
        <w:t>;</w:t>
      </w:r>
    </w:p>
    <w:p w:rsidR="00C1382D" w:rsidRDefault="00A47380" w:rsidP="00B940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 мышления; </w:t>
      </w:r>
    </w:p>
    <w:p w:rsidR="00A47380" w:rsidRPr="00A47380" w:rsidRDefault="00A47380" w:rsidP="00B940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7380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</w:t>
      </w:r>
      <w:r w:rsidR="00601B95">
        <w:rPr>
          <w:rFonts w:ascii="Times New Roman" w:hAnsi="Times New Roman" w:cs="Times New Roman"/>
          <w:sz w:val="28"/>
          <w:szCs w:val="28"/>
        </w:rPr>
        <w:t>уплений (сольных и ансамблевых);</w:t>
      </w:r>
    </w:p>
    <w:p w:rsidR="00C1382D" w:rsidRPr="00C1382D" w:rsidRDefault="00A47380" w:rsidP="00B940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различных видах </w:t>
      </w:r>
      <w:r w:rsidR="00601B95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  <w:r w:rsidR="00C1382D" w:rsidRPr="00C1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2D" w:rsidRDefault="00A47380" w:rsidP="00B9401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D" w:rsidRPr="00C1382D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</w:t>
      </w:r>
      <w:r w:rsidR="00C1382D">
        <w:rPr>
          <w:sz w:val="28"/>
          <w:szCs w:val="28"/>
        </w:rPr>
        <w:t>.</w:t>
      </w:r>
    </w:p>
    <w:p w:rsidR="00C1382D" w:rsidRDefault="00A47380" w:rsidP="00B9401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проведения итоговой аттестации</w:t>
      </w:r>
    </w:p>
    <w:p w:rsidR="00A47380" w:rsidRDefault="00A47380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Итоговая аттестация проводится  </w:t>
      </w:r>
      <w:r w:rsidR="00601B9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47380" w:rsidRDefault="00A47380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организации  и проведения итоговой аттестации в </w:t>
      </w:r>
      <w:r w:rsidR="00601B9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ежегодно создаются экзаменационные и </w:t>
      </w:r>
      <w:r w:rsidR="00301567">
        <w:rPr>
          <w:rFonts w:ascii="Times New Roman" w:hAnsi="Times New Roman" w:cs="Times New Roman"/>
          <w:sz w:val="28"/>
          <w:szCs w:val="28"/>
        </w:rPr>
        <w:t>апелляционные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47380" w:rsidRDefault="00601B95" w:rsidP="00B940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Экзаменационные</w:t>
      </w:r>
      <w:r w:rsidR="00A47380">
        <w:rPr>
          <w:rFonts w:ascii="Times New Roman" w:hAnsi="Times New Roman" w:cs="Times New Roman"/>
          <w:sz w:val="28"/>
          <w:szCs w:val="28"/>
        </w:rPr>
        <w:t xml:space="preserve"> комиссии руководствуются в своей деятельности настоящим Положением, локальными актами </w:t>
      </w:r>
      <w:r w:rsidR="003322A7">
        <w:rPr>
          <w:rFonts w:ascii="Times New Roman" w:hAnsi="Times New Roman" w:cs="Times New Roman"/>
          <w:sz w:val="28"/>
          <w:szCs w:val="28"/>
        </w:rPr>
        <w:t>Учреждения</w:t>
      </w:r>
      <w:r w:rsidR="007A4B2E">
        <w:rPr>
          <w:rFonts w:ascii="Times New Roman" w:hAnsi="Times New Roman" w:cs="Times New Roman"/>
          <w:sz w:val="28"/>
          <w:szCs w:val="28"/>
        </w:rPr>
        <w:t xml:space="preserve">, а также дополнительными общеразвивающими </w:t>
      </w:r>
      <w:r w:rsidR="007A4B2E" w:rsidRPr="005C602F">
        <w:rPr>
          <w:rFonts w:ascii="Times New Roman" w:hAnsi="Times New Roman" w:cs="Times New Roman"/>
          <w:sz w:val="28"/>
          <w:szCs w:val="28"/>
        </w:rPr>
        <w:t>программ</w:t>
      </w:r>
      <w:r w:rsidR="007A4B2E">
        <w:rPr>
          <w:rFonts w:ascii="Times New Roman" w:hAnsi="Times New Roman" w:cs="Times New Roman"/>
          <w:sz w:val="28"/>
          <w:szCs w:val="28"/>
        </w:rPr>
        <w:t xml:space="preserve">ами </w:t>
      </w:r>
      <w:r w:rsidR="007A4B2E" w:rsidRPr="005C602F">
        <w:rPr>
          <w:rFonts w:ascii="Times New Roman" w:hAnsi="Times New Roman" w:cs="Times New Roman"/>
          <w:sz w:val="28"/>
          <w:szCs w:val="28"/>
        </w:rPr>
        <w:t xml:space="preserve"> в области искусства</w:t>
      </w:r>
      <w:r w:rsidR="007A4B2E">
        <w:rPr>
          <w:rFonts w:ascii="Times New Roman" w:hAnsi="Times New Roman" w:cs="Times New Roman"/>
          <w:sz w:val="28"/>
          <w:szCs w:val="28"/>
        </w:rPr>
        <w:t xml:space="preserve">, разрабатываемыми </w:t>
      </w:r>
      <w:r w:rsidR="003322A7">
        <w:rPr>
          <w:rFonts w:ascii="Times New Roman" w:hAnsi="Times New Roman" w:cs="Times New Roman"/>
          <w:sz w:val="28"/>
          <w:szCs w:val="28"/>
        </w:rPr>
        <w:t>Учреждением</w:t>
      </w:r>
      <w:r w:rsidR="007A4B2E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1382D" w:rsidRDefault="007A4B2E" w:rsidP="00B9401B">
      <w:pPr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NewRomanPSMT Cyr" w:hAnsi="TimesNewRomanPSMT Cyr" w:cs="TimesNewRomanPSMT Cyr"/>
          <w:sz w:val="28"/>
          <w:szCs w:val="28"/>
        </w:rPr>
        <w:t xml:space="preserve">Экзаменационная комиссия формируется приказом директора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из числа преподавателей, участвующих в реализации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  </w:t>
      </w:r>
      <w:r w:rsidRPr="005C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программы в области музыкального искусства, освоение которой будет оцениваться данной экзаменационной комиссией.</w:t>
      </w:r>
      <w:r w:rsidRPr="007A4B2E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В состав экзаменационной комиссии входит не менее трех человек, в том числе председатель экзаменационной комиссии и иные члены экзаменационной комиссии.</w:t>
      </w:r>
    </w:p>
    <w:p w:rsidR="007A4B2E" w:rsidRDefault="007A4B2E" w:rsidP="00B9401B">
      <w:pPr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4.5.</w:t>
      </w:r>
      <w:r w:rsidRPr="007A4B2E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Экзаменационная комиссия формируется для проведения итоговой аттестации по каждой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  </w:t>
      </w:r>
      <w:r w:rsidRPr="005C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программе отдельно.</w:t>
      </w:r>
    </w:p>
    <w:p w:rsidR="007A4B2E" w:rsidRDefault="007A4B2E" w:rsidP="00B9401B">
      <w:pPr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4.6.</w:t>
      </w:r>
      <w:r w:rsidRPr="007A4B2E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</w:p>
    <w:p w:rsidR="00B9401B" w:rsidRDefault="008129CF" w:rsidP="00B9401B">
      <w:pPr>
        <w:ind w:firstLine="426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>5. Сроки и процедура проведения итоговой аттестации</w:t>
      </w:r>
    </w:p>
    <w:p w:rsidR="008129CF" w:rsidRPr="00B9401B" w:rsidRDefault="008129CF" w:rsidP="00B9401B">
      <w:pPr>
        <w:ind w:firstLine="426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Cs/>
          <w:sz w:val="28"/>
          <w:szCs w:val="28"/>
        </w:rPr>
        <w:t>5.1.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 Итоговая аттестация проводится по месту нахождения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5.2. Дата и время проведения каждого выпускного экзамена устанавливаются приказом директора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</w:t>
      </w:r>
      <w:r w:rsidR="00601B95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(законных </w:t>
      </w:r>
      <w:r>
        <w:rPr>
          <w:rFonts w:ascii="TimesNewRomanPSMT Cyr" w:hAnsi="TimesNewRomanPSMT Cyr" w:cs="TimesNewRomanPSMT Cyr"/>
          <w:sz w:val="28"/>
          <w:szCs w:val="28"/>
        </w:rPr>
        <w:lastRenderedPageBreak/>
        <w:t>представителей) не позднее, чем за 20 дней до проведения первого выпускного экзамена.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5.3.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8C51B3">
        <w:rPr>
          <w:rFonts w:ascii="TimesNewRomanPSMT Cyr" w:hAnsi="TimesNewRomanPSMT Cyr" w:cs="TimesNewRomanPSMT Cyr"/>
          <w:sz w:val="28"/>
          <w:szCs w:val="28"/>
        </w:rPr>
        <w:t xml:space="preserve"> По итогам проведения выпускного экзамена выпускнику</w:t>
      </w:r>
      <w:r w:rsidR="00601B95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8C51B3">
        <w:rPr>
          <w:rFonts w:ascii="TimesNewRomanPSMT Cyr" w:hAnsi="TimesNewRomanPSMT Cyr" w:cs="TimesNewRomanPSMT Cyr"/>
          <w:sz w:val="28"/>
          <w:szCs w:val="28"/>
        </w:rPr>
        <w:t>выставляется оценка по пятибалльной системе "отлично", "хорошо",</w:t>
      </w:r>
      <w:r>
        <w:rPr>
          <w:rFonts w:ascii="TimesNewRomanPSMT Cyr" w:hAnsi="TimesNewRomanPSMT Cyr" w:cs="TimesNewRomanPSMT Cyr"/>
          <w:sz w:val="28"/>
          <w:szCs w:val="28"/>
        </w:rPr>
        <w:t xml:space="preserve"> "удовлетворительно" или "неудовлетворительно".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5.4.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Результаты выпускных экзаменов объявляются в тот же день после оформления протоколов заседаний соответствующих комиссий</w:t>
      </w:r>
      <w:r w:rsidR="00601B95">
        <w:rPr>
          <w:rFonts w:ascii="TimesNewRomanPSMT Cyr" w:hAnsi="TimesNewRomanPSMT Cyr" w:cs="TimesNewRomanPSMT Cyr"/>
          <w:sz w:val="28"/>
          <w:szCs w:val="28"/>
        </w:rPr>
        <w:t>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5.5.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 Все заседания экзаменационных комиссий оформляются протоколами.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Протоколы заседаний экзаменационных комиссий хранятся в архиве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 w:rsidR="0033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,копии протоколов или выписки из протоколов – в личном деле выпускника</w:t>
      </w:r>
      <w:r w:rsidR="00601B95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на протяжении всего срока хранения личного дела.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5.6.</w:t>
      </w:r>
      <w:r w:rsidRPr="008129CF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Отчеты о работе экзаменационных и апелляционных комиссий заслушиваются на педагогическом совете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и вместе с рекомендациями</w:t>
      </w:r>
      <w:r w:rsidR="00601B95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о совершенствовании качества образования в </w:t>
      </w:r>
      <w:r w:rsidR="00601B9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29CF" w:rsidRDefault="008129CF" w:rsidP="00B940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Порядок подачи и рассмотрения апелляций</w:t>
      </w:r>
    </w:p>
    <w:p w:rsidR="008129CF" w:rsidRDefault="008129CF" w:rsidP="00B9401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129CF" w:rsidRDefault="008129CF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6.1.</w:t>
      </w:r>
      <w:r w:rsidRPr="008129C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92259">
        <w:rPr>
          <w:rFonts w:ascii="TimesNewRomanPS-BoldMT" w:hAnsi="TimesNewRomanPS-BoldMT" w:cs="TimesNewRomanPS-BoldMT"/>
          <w:bCs/>
          <w:sz w:val="28"/>
          <w:szCs w:val="28"/>
        </w:rPr>
        <w:t>Выпускники и (или) их родители  (законные представители) вправе подать письменное заявление  об апелляции  по процедурным вопросам проведения итоговой аттестации  в апелляционную комиссию  не позднее следующего рабочего дня после проведения выпускного экзамена.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Апелляционная комиссия осуществляет свои функции в соответствии с  Положением </w:t>
      </w:r>
      <w:r w:rsidRPr="00292259">
        <w:rPr>
          <w:rFonts w:ascii="TimesNewRomanPS-BoldMT" w:hAnsi="TimesNewRomanPS-BoldMT" w:cs="TimesNewRomanPS-BoldMT"/>
          <w:bCs/>
          <w:sz w:val="28"/>
          <w:szCs w:val="28"/>
        </w:rPr>
        <w:t>об апелляц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ионной комиссии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 w:rsidR="00EC4785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EC4785" w:rsidRDefault="00EC4785" w:rsidP="00B940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F44FD" w:rsidRDefault="005F44FD" w:rsidP="00B940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>7. Повторное прохождение итоговой аттестации</w:t>
      </w:r>
    </w:p>
    <w:p w:rsidR="005F44FD" w:rsidRDefault="005F44FD" w:rsidP="00B9401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 Cyr" w:hAnsi="TimesNewRomanPSMT Cyr" w:cs="TimesNewRomanPSMT Cyr"/>
          <w:bCs/>
          <w:sz w:val="28"/>
          <w:szCs w:val="28"/>
        </w:rPr>
      </w:pPr>
    </w:p>
    <w:p w:rsidR="005F44FD" w:rsidRPr="00292259" w:rsidRDefault="005F44FD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bCs/>
          <w:sz w:val="28"/>
          <w:szCs w:val="28"/>
        </w:rPr>
        <w:t>7.1.</w:t>
      </w:r>
      <w:r w:rsidRPr="005F44FD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, но не позднее шести </w:t>
      </w:r>
      <w:r w:rsidRPr="00292259">
        <w:rPr>
          <w:rFonts w:ascii="TimesNewRomanPSMT Cyr" w:hAnsi="TimesNewRomanPSMT Cyr" w:cs="TimesNewRomanPSMT Cyr"/>
          <w:sz w:val="28"/>
          <w:szCs w:val="28"/>
        </w:rPr>
        <w:t>месяцев с даты выдачи документа, подтверждающего наличие указанной уважительной причины.</w:t>
      </w:r>
    </w:p>
    <w:p w:rsidR="005F44FD" w:rsidRDefault="005F44FD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7.2.</w:t>
      </w:r>
      <w:r w:rsidRPr="005F44FD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292259">
        <w:rPr>
          <w:rFonts w:ascii="TimesNewRomanPSMT Cyr" w:hAnsi="TimesNewRomanPSMT Cyr" w:cs="TimesNewRomanPSMT Cyr"/>
          <w:sz w:val="28"/>
          <w:szCs w:val="28"/>
        </w:rPr>
        <w:t xml:space="preserve">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 w:rsidRPr="00292259">
        <w:rPr>
          <w:rFonts w:ascii="TimesNewRomanPSMT Cyr" w:hAnsi="TimesNewRomanPSMT Cyr" w:cs="TimesNewRomanPSMT Cyr"/>
          <w:sz w:val="28"/>
          <w:szCs w:val="28"/>
        </w:rPr>
        <w:t>. Указанное</w:t>
      </w:r>
      <w:r>
        <w:rPr>
          <w:rFonts w:ascii="TimesNewRomanPSMT Cyr" w:hAnsi="TimesNewRomanPSMT Cyr" w:cs="TimesNewRomanPSMT Cyr"/>
          <w:sz w:val="28"/>
          <w:szCs w:val="28"/>
        </w:rPr>
        <w:t xml:space="preserve">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</w:t>
      </w:r>
    </w:p>
    <w:p w:rsidR="005F44FD" w:rsidRDefault="005F44FD" w:rsidP="00B9401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 Cyr" w:hAnsi="TimesNewRomanPSMT Cyr" w:cs="TimesNewRomanPSMT Cyr"/>
          <w:sz w:val="28"/>
          <w:szCs w:val="28"/>
        </w:rPr>
      </w:pPr>
    </w:p>
    <w:p w:rsidR="005F44FD" w:rsidRDefault="00601B95" w:rsidP="00B940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5F44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5F44FD">
        <w:rPr>
          <w:rFonts w:ascii="TimesNewRomanPSMT Cyr" w:hAnsi="TimesNewRomanPSMT Cyr" w:cs="TimesNewRomanPSMT Cyr"/>
          <w:b/>
          <w:bCs/>
          <w:sz w:val="28"/>
          <w:szCs w:val="28"/>
        </w:rPr>
        <w:t>Получение документа об освоении дополнительных</w:t>
      </w:r>
    </w:p>
    <w:p w:rsidR="00CE44E7" w:rsidRDefault="005F44FD" w:rsidP="00B9401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общеразвивающих образовательных программ в области искусства</w:t>
      </w:r>
    </w:p>
    <w:p w:rsidR="005F44FD" w:rsidRDefault="00601B95" w:rsidP="00B9401B">
      <w:pPr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F44FD">
        <w:rPr>
          <w:rFonts w:ascii="Times New Roman" w:hAnsi="Times New Roman" w:cs="Times New Roman"/>
          <w:sz w:val="28"/>
          <w:szCs w:val="28"/>
        </w:rPr>
        <w:t>.1.</w:t>
      </w:r>
      <w:r w:rsidR="005F44FD" w:rsidRPr="005F44FD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Лицам, прошедшим итоговую аттестацию, завершающую освоение дополнительных общеразвивающих программ выдается заверенное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 свидетельство об осв</w:t>
      </w:r>
      <w:r w:rsidR="003322A7">
        <w:rPr>
          <w:rFonts w:ascii="TimesNewRomanPSMT Cyr" w:hAnsi="TimesNewRomanPSMT Cyr" w:cs="TimesNewRomanPSMT Cyr"/>
          <w:sz w:val="28"/>
          <w:szCs w:val="28"/>
        </w:rPr>
        <w:t xml:space="preserve">оении указанных программ, согласно Положению о порядке выдачи лицам, освоившим дополнительные общеразвивающие программы в области искусств документа об обучении. </w:t>
      </w:r>
    </w:p>
    <w:p w:rsidR="005F44FD" w:rsidRDefault="00B9401B" w:rsidP="00B9401B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8</w:t>
      </w:r>
      <w:r w:rsidR="005F44FD">
        <w:rPr>
          <w:rFonts w:ascii="TimesNewRomanPSMT Cyr" w:hAnsi="TimesNewRomanPSMT Cyr" w:cs="TimesNewRomanPSMT Cyr"/>
          <w:sz w:val="28"/>
          <w:szCs w:val="28"/>
        </w:rPr>
        <w:t>.2.</w:t>
      </w:r>
      <w:r w:rsidR="005F44FD" w:rsidRPr="005F44FD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</w:t>
      </w:r>
      <w:r w:rsidR="00601B95">
        <w:rPr>
          <w:rFonts w:ascii="Times New Roman" w:hAnsi="Times New Roman" w:cs="Times New Roman"/>
          <w:sz w:val="28"/>
          <w:szCs w:val="28"/>
        </w:rPr>
        <w:t>Учреждения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, выдается справка установленного </w:t>
      </w:r>
      <w:r w:rsidR="00601B95">
        <w:rPr>
          <w:rFonts w:ascii="Times New Roman" w:hAnsi="Times New Roman" w:cs="Times New Roman"/>
          <w:sz w:val="28"/>
          <w:szCs w:val="28"/>
        </w:rPr>
        <w:t>Учреждением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 образца.</w:t>
      </w:r>
    </w:p>
    <w:p w:rsidR="005F44FD" w:rsidRDefault="00B9401B" w:rsidP="00B9401B">
      <w:pPr>
        <w:autoSpaceDE w:val="0"/>
        <w:autoSpaceDN w:val="0"/>
        <w:adjustRightInd w:val="0"/>
        <w:spacing w:after="0"/>
        <w:ind w:firstLine="426"/>
        <w:jc w:val="both"/>
      </w:pPr>
      <w:r>
        <w:rPr>
          <w:rFonts w:ascii="TimesNewRomanPSMT Cyr" w:hAnsi="TimesNewRomanPSMT Cyr" w:cs="TimesNewRomanPSMT Cyr"/>
          <w:sz w:val="28"/>
          <w:szCs w:val="28"/>
        </w:rPr>
        <w:t>8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.3.Копия свидетельства об освоении дополнительных общеразвивающих программ или справки об обучении в </w:t>
      </w:r>
      <w:r w:rsidR="00601B95">
        <w:rPr>
          <w:rFonts w:ascii="Times New Roman" w:hAnsi="Times New Roman" w:cs="Times New Roman"/>
          <w:sz w:val="28"/>
          <w:szCs w:val="28"/>
        </w:rPr>
        <w:t>Учреждении</w:t>
      </w:r>
      <w:r w:rsidR="005F44FD">
        <w:rPr>
          <w:rFonts w:ascii="TimesNewRomanPSMT Cyr" w:hAnsi="TimesNewRomanPSMT Cyr" w:cs="TimesNewRomanPSMT Cyr"/>
          <w:sz w:val="28"/>
          <w:szCs w:val="28"/>
        </w:rPr>
        <w:t xml:space="preserve"> остается в личном деле выпускника.</w:t>
      </w:r>
    </w:p>
    <w:p w:rsidR="005F44FD" w:rsidRDefault="005F44FD" w:rsidP="00B9401B">
      <w:pPr>
        <w:ind w:firstLine="426"/>
      </w:pPr>
    </w:p>
    <w:p w:rsidR="00601B95" w:rsidRDefault="00601B95" w:rsidP="00B9401B">
      <w:pPr>
        <w:ind w:firstLine="426"/>
      </w:pPr>
    </w:p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601B95" w:rsidRDefault="00601B95"/>
    <w:p w:rsidR="00B924A4" w:rsidRDefault="00B924A4" w:rsidP="00601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4A4" w:rsidRDefault="00B924A4" w:rsidP="00601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4A4" w:rsidRDefault="00B924A4" w:rsidP="00601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B95" w:rsidRDefault="00601B95"/>
    <w:p w:rsidR="00601B95" w:rsidRDefault="00601B95"/>
    <w:p w:rsidR="00601B95" w:rsidRDefault="00601B95"/>
    <w:p w:rsidR="00601B95" w:rsidRPr="008B70C6" w:rsidRDefault="00601B95">
      <w:pPr>
        <w:rPr>
          <w:rFonts w:ascii="Times New Roman" w:hAnsi="Times New Roman" w:cs="Times New Roman"/>
        </w:rPr>
      </w:pPr>
    </w:p>
    <w:p w:rsidR="00601B95" w:rsidRPr="005F44FD" w:rsidRDefault="00601B95"/>
    <w:sectPr w:rsidR="00601B95" w:rsidRPr="005F44FD" w:rsidSect="00B924A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602F"/>
    <w:rsid w:val="00060507"/>
    <w:rsid w:val="00301567"/>
    <w:rsid w:val="003322A7"/>
    <w:rsid w:val="005C602F"/>
    <w:rsid w:val="005F44FD"/>
    <w:rsid w:val="00601B95"/>
    <w:rsid w:val="007A4B2E"/>
    <w:rsid w:val="008129CF"/>
    <w:rsid w:val="00836536"/>
    <w:rsid w:val="008B70C6"/>
    <w:rsid w:val="00A47380"/>
    <w:rsid w:val="00AE010B"/>
    <w:rsid w:val="00B924A4"/>
    <w:rsid w:val="00B9401B"/>
    <w:rsid w:val="00BA7B4C"/>
    <w:rsid w:val="00C1382D"/>
    <w:rsid w:val="00CE44E7"/>
    <w:rsid w:val="00E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1382D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4">
    <w:name w:val="Body Text"/>
    <w:basedOn w:val="a"/>
    <w:link w:val="a3"/>
    <w:rsid w:val="00C1382D"/>
    <w:pPr>
      <w:shd w:val="clear" w:color="auto" w:fill="FFFFFF"/>
      <w:spacing w:before="360" w:after="660" w:line="278" w:lineRule="exact"/>
      <w:ind w:hanging="1740"/>
    </w:pPr>
    <w:rPr>
      <w:rFonts w:ascii="Tahoma" w:hAnsi="Tahoma" w:cs="Tahoma"/>
      <w:sz w:val="21"/>
      <w:szCs w:val="21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1382D"/>
  </w:style>
  <w:style w:type="paragraph" w:styleId="a5">
    <w:name w:val="No Spacing"/>
    <w:uiPriority w:val="1"/>
    <w:qFormat/>
    <w:rsid w:val="00AE010B"/>
    <w:pPr>
      <w:spacing w:after="0" w:line="240" w:lineRule="auto"/>
    </w:pPr>
  </w:style>
  <w:style w:type="table" w:styleId="a6">
    <w:name w:val="Table Grid"/>
    <w:basedOn w:val="a1"/>
    <w:uiPriority w:val="59"/>
    <w:rsid w:val="00AE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UuKLc0SxCrOBIjVWFfiGh1pA2Vk=</DigestValue>
    </Reference>
    <Reference URI="#idOfficeObject" Type="http://www.w3.org/2000/09/xmldsig#Object">
      <DigestMethod Algorithm="http://www.w3.org/2000/09/xmldsig#sha1"/>
      <DigestValue>+DLNbjhtJirChQyB8Dh/LBqI8Qo=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+WiIBdLYXsiuAQ03OiWzw3rDkjA=</DigestValue>
    </Reference>
    <Reference URI="#idValidSigLnImg" Type="http://www.w3.org/2000/09/xmldsig#Object">
      <DigestMethod Algorithm="http://www.w3.org/2000/09/xmldsig#sha1"/>
      <DigestValue>YSceI04TgpdMixRZCqrCiwRo18A=</DigestValue>
    </Reference>
    <Reference URI="#idInvalidSigLnImg" Type="http://www.w3.org/2000/09/xmldsig#Object">
      <DigestMethod Algorithm="http://www.w3.org/2000/09/xmldsig#sha1"/>
      <DigestValue>dT8DGJrFfdaNlA/KrCz8bzLfO8Y=</DigestValue>
    </Reference>
  </SignedInfo>
  <SignatureValue>tYj0FV9M/NLJ5y/OTALMrp0FaFQlEkbWdAOglH6Lt6sJ8pdf0HCB3HUOtvTSzXECXzHeM/m+Knid
LcTbiuVkTNMQV6siyvLdpsIoHBzq6pvJ8XuGiR9TwzkF4NjdlPnN5veAgW7233da/KGmwCwsxYjP
882NsXneI/8IpD66v2M=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cGJ3anWdbjud7tQMt+xwD9W/T6g=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Q+THEtDYfJUUWsnrnJ0Kgt66bQQ=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zII4bZIR8m1IF1UEKTBZtYOCSwk=</DigestValue>
      </Reference>
      <Reference URI="/word/document.xml?ContentType=application/vnd.openxmlformats-officedocument.wordprocessingml.document.main+xml">
        <DigestMethod Algorithm="http://www.w3.org/2000/09/xmldsig#sha1"/>
        <DigestValue>RZFTvVqcG9fmE5WbaO6Uz7Cob9o=</DigestValue>
      </Reference>
      <Reference URI="/word/fontTable.xml?ContentType=application/vnd.openxmlformats-officedocument.wordprocessingml.fontTable+xml">
        <DigestMethod Algorithm="http://www.w3.org/2000/09/xmldsig#sha1"/>
        <DigestValue>89wdbXC6/dhw2YBkVp9Sl/4Ukws=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{C2B887C7-18D7-4524-997C-9B32619E2B31}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2021-10-18T09:11:25Z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EKU4AMwAAACA9FwAdKY4AAAAAABYpTgAUQ7gXRClOACA9FwAAQAAAID0XAABAAAAbQ7gXUylOABcpjgAIGZcAFSmOACA9FwABKU4AIAByHQOXMN04FvDdASlOABkAQAAAAAAAAAAAAA3YuB0N2LgdFg2XAAACAAAAAIAAAAAAAAspTgAzGngdAAAAAAAAAAAXqY4AAcAAABQpjgABwAAAAAAAAAAAAAAUKY4AGSlOACe6t90AAAAAAACAAAAADgABwAAAFCmOAAHAAAATBLhdAAAAAAAAAAAUKY4AAcAAAAgZLcCkKU4AEUu33QAAAAAAAIAAFCmOA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IpzgAbY7JXQAAAAiAET8ABAAAAPAVKACAFSgAIGS3AuynOABNjcld8BUoAIARPwCvaMldAAAAAIAVKAAgZLcCAKoPBPynOADOXMld6Jl4APwBAAA4qDgAfVvJXfwBAAAAAAAAN2LgdDdi4HT8AQAAAAgAAAACAAAAAAAAUKg4AMxp4HQAAAAAAAAAAIKpOAAHAAAAdKk4AAcAAAAAAAAAAAAAAHSpOACIqDgAnurfdAAAAAAAAgAAAAA4AAcAAAB0qTgABwAAAEwS4XQAAAAAAAAAAHSpOAAHAAAAIGS3ArSoOABFLt90AAAAAAACAAB0qT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bJc4AHy10l34jfVdAQAAACxM8V1sbPxd4NGGBPiN9V0BAAAALEzxXURM8V3A04YEwNOGBLSXOADTp81dyF71XQEAAAAsTPFdwJc4AIAByHQOXMN04FvDdMCXOABkAQAAAAAAAAAAAAA3YuB0N2LgdGg4XAAACAAAAAIAAAAAAADolzgAzGngdAAAAAAAAAAAGJk4AAYAAAAMmTgABgAAAAAAAAAAAAAADJk4ACCYOACe6t90AAAAAAACAAAAADgABgAAAAyZOAAGAAAATBLhdAAAAAAAAAAADJk4AAYAAAAgZLcCTJg4AEUu33QAAAAAAAIAAAyZO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8G04AHRtOAC7p+x2KBFMERhKXRG8AAAAxxAhdSIAigEIAAAAAAAAAAAAAAAzqOx2NwAzAC4AZQACAAAAAAAAAAAAAAAAAAAAAAAAAAgAAAAAAAAAvAAAAAgACgBAqOx2FG44AAAAAABDADoAXABVAHMAZQByAHMAAAAUBDgEPQQwBFwAQQBwAHAARABhAHQAYQBcAEwAbwBjAGEAbABcAE0AaQBjAHIAbwBzAG8AZgB0AFwAVwBpAAAAZABvAHcAcwBcAFQAZQBtAHAAbwByAGEAcgB5ACAASQBuAHQAZQByAG4AZQB0ACAARgBpAGwAEGw4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D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RClOADMAAAAgPRcAHSmOAAAAAAAWKU4AFEO4F0QpTgAgPRcAAEAAACA9FwAAQAAAG0O4F1MpTgAXKY4ACBmXABUpjgAgPRcAASlOACAAch0DlzDdOBbw3QEpTgAZAEAAAAAAAAAAAAAN2LgdDdi4HRYNlwAAAgAAAACAAAAAAAALKU4AMxp4HQAAAAAAAAAAF6mOAAHAAAAUKY4AAcAAAAAAAAAAAAAAFCmOABkpTgAnurfdAAAAAAAAgAAAAA4AAcAAABQpjgABwAAAEwS4XQAAAAAAAAAAFCmOAAHAAAAIGS3ApClOABFLt90AAAAAAACAABQpjg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yKc4AG2OyV0AAAAIgBE/AAQAAADwFSgAgBUoACBktwLspzgATY3JXfAVKACAET8Ar2jJXQAAAACAFSgAIGS3AgCqDwT8pzgAzlzJXeiZeAD8AQAAOKg4AH1byV38AQAAAAAAADdi4HQ3YuB0/AEAAAAIAAAAAgAAAAAAAFCoOADMaeB0AAAAAAAAAACCqTgABwAAAHSpOAAHAAAAAAAAAAAAAAB0qTgAiKg4AJ7q33QAAAAAAAIAAAAAOAAHAAAAdKk4AAcAAABMEuF0AAAAAAAAAAB0qTgABwAAACBktwK0qDgARS7fdAAAAAAAAgAAdKk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WyXOAB8tdJd+I31XQEAAAAsTPFdbGz8XeDRhgT4jfVdAQAAACxM8V1ETPFdwNOGBMDThgS0lzgA06fNXche9V0BAAAALEzxXcCXOACAAch0DlzDdOBbw3TAlzgAZAEAAAAAAAAAAAAAN2LgdDdi4HRoOFwAAAgAAAACAAAAAAAA6Jc4AMxp4HQAAAAAAAAAABiZOAAGAAAADJk4AAYAAAAAAAAAAAAAAAyZOAAgmDgAnurfdAAAAAAAAgAAAAA4AAYAAAAMmTgABgAAAEwS4XQAAAAAAAAAAAyZOAAGAAAAIGS3AkyYOABFLt90AAAAAAACAAAMmTg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PBtOAB0bTgAu6fsdigRTBFITF0RvAAAAHAOIcEiAIoBCAAAAAAAAAAAAAAAM6jsdjcAMwAuAGUAAgAAAAAAAAAAAAAAAAAAAAAAAAAIAAAAAAAAALwAAAAIAAoAQKjsdhRuOAAAAAAAQwA6AFwAVQBzAGUAcgBzAAAAFAQ4BD0EMARcAEEAcABwAEQAYQB0AGEAXABMAG8AYwBhAGwAXABNAGkAYwByAG8AcwBvAGYAdABcAFcAaQAAAGQAbwB3AHMAXABUAGUAbQBwAG8AcgBhAHIAeQAgAEkAbgB0AGUAcgBuAGUAdAAgAEYAaQBsABBsOA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B9C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9</cp:revision>
  <cp:lastPrinted>2019-03-01T10:12:00Z</cp:lastPrinted>
  <dcterms:created xsi:type="dcterms:W3CDTF">2014-06-05T07:55:00Z</dcterms:created>
  <dcterms:modified xsi:type="dcterms:W3CDTF">2021-10-18T09:11:00Z</dcterms:modified>
</cp:coreProperties>
</file>