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FD" w:rsidRDefault="00CA43FD" w:rsidP="00CA43F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учреждение дополнительного образования «Детская музыкальная школа» с. </w:t>
      </w:r>
      <w:proofErr w:type="spellStart"/>
      <w:r>
        <w:rPr>
          <w:rFonts w:ascii="Times New Roman" w:hAnsi="Times New Roman" w:cs="Times New Roman"/>
          <w:b/>
          <w:sz w:val="28"/>
          <w:szCs w:val="28"/>
        </w:rPr>
        <w:t>Пелагиада</w:t>
      </w:r>
      <w:proofErr w:type="spellEnd"/>
    </w:p>
    <w:p w:rsidR="00CA43FD" w:rsidRDefault="00CA43FD" w:rsidP="00CA43FD">
      <w:pPr>
        <w:pStyle w:val="a3"/>
        <w:rPr>
          <w:rFonts w:ascii="Times New Roman" w:hAnsi="Times New Roman" w:cs="Times New Roman"/>
          <w:b/>
          <w:sz w:val="28"/>
          <w:szCs w:val="28"/>
        </w:rPr>
      </w:pPr>
    </w:p>
    <w:p w:rsidR="00CA43FD" w:rsidRDefault="00CA43FD" w:rsidP="00CA43FD">
      <w:pPr>
        <w:pStyle w:val="a3"/>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09"/>
        <w:gridCol w:w="3963"/>
      </w:tblGrid>
      <w:tr w:rsidR="00CA43FD" w:rsidTr="00490964">
        <w:tc>
          <w:tcPr>
            <w:tcW w:w="4673" w:type="dxa"/>
          </w:tcPr>
          <w:p w:rsidR="00CA43FD" w:rsidRDefault="00CA43FD" w:rsidP="00490964">
            <w:pPr>
              <w:pStyle w:val="a3"/>
              <w:rPr>
                <w:rFonts w:ascii="Times New Roman" w:hAnsi="Times New Roman" w:cs="Times New Roman"/>
                <w:b/>
                <w:sz w:val="28"/>
                <w:szCs w:val="28"/>
              </w:rPr>
            </w:pPr>
            <w:r>
              <w:rPr>
                <w:rFonts w:ascii="Times New Roman" w:hAnsi="Times New Roman" w:cs="Times New Roman"/>
                <w:b/>
                <w:sz w:val="28"/>
                <w:szCs w:val="28"/>
              </w:rPr>
              <w:t xml:space="preserve">Согласовано </w:t>
            </w:r>
          </w:p>
          <w:p w:rsidR="00CA43FD" w:rsidRDefault="00CA43FD" w:rsidP="00490964">
            <w:pPr>
              <w:pStyle w:val="a3"/>
              <w:rPr>
                <w:rFonts w:ascii="Times New Roman" w:hAnsi="Times New Roman" w:cs="Times New Roman"/>
                <w:sz w:val="24"/>
                <w:szCs w:val="24"/>
              </w:rPr>
            </w:pPr>
            <w:r w:rsidRPr="00F51E4F">
              <w:rPr>
                <w:rFonts w:ascii="Times New Roman" w:hAnsi="Times New Roman" w:cs="Times New Roman"/>
                <w:sz w:val="24"/>
                <w:szCs w:val="24"/>
              </w:rPr>
              <w:t xml:space="preserve">Председатель Совета трудового коллектива МБУ ДО «ДМШ» с. </w:t>
            </w:r>
            <w:proofErr w:type="spellStart"/>
            <w:r w:rsidRPr="00F51E4F">
              <w:rPr>
                <w:rFonts w:ascii="Times New Roman" w:hAnsi="Times New Roman" w:cs="Times New Roman"/>
                <w:sz w:val="24"/>
                <w:szCs w:val="24"/>
              </w:rPr>
              <w:t>Пелагиада</w:t>
            </w:r>
            <w:proofErr w:type="spellEnd"/>
            <w:r w:rsidRPr="00F51E4F">
              <w:rPr>
                <w:rFonts w:ascii="Times New Roman" w:hAnsi="Times New Roman" w:cs="Times New Roman"/>
                <w:sz w:val="24"/>
                <w:szCs w:val="24"/>
              </w:rPr>
              <w:t xml:space="preserve"> </w:t>
            </w:r>
          </w:p>
          <w:p w:rsidR="00CA43FD" w:rsidRDefault="00CA43FD" w:rsidP="00490964">
            <w:pPr>
              <w:pStyle w:val="a3"/>
              <w:rPr>
                <w:rFonts w:ascii="Times New Roman" w:hAnsi="Times New Roman" w:cs="Times New Roman"/>
                <w:sz w:val="24"/>
                <w:szCs w:val="24"/>
              </w:rPr>
            </w:pPr>
            <w:r>
              <w:rPr>
                <w:rFonts w:ascii="Times New Roman" w:hAnsi="Times New Roman" w:cs="Times New Roman"/>
                <w:sz w:val="24"/>
                <w:szCs w:val="24"/>
              </w:rPr>
              <w:t>_____________Лактионова Т.В.</w:t>
            </w:r>
          </w:p>
          <w:p w:rsidR="00CA43FD" w:rsidRPr="00F51E4F" w:rsidRDefault="00CA43FD" w:rsidP="00490964">
            <w:pPr>
              <w:pStyle w:val="a3"/>
              <w:rPr>
                <w:rFonts w:ascii="Times New Roman" w:hAnsi="Times New Roman" w:cs="Times New Roman"/>
                <w:sz w:val="24"/>
                <w:szCs w:val="24"/>
              </w:rPr>
            </w:pPr>
            <w:r>
              <w:rPr>
                <w:rFonts w:ascii="Times New Roman" w:hAnsi="Times New Roman" w:cs="Times New Roman"/>
                <w:sz w:val="24"/>
                <w:szCs w:val="24"/>
              </w:rPr>
              <w:t>«___» _____________20___г.</w:t>
            </w:r>
          </w:p>
        </w:tc>
        <w:tc>
          <w:tcPr>
            <w:tcW w:w="709" w:type="dxa"/>
          </w:tcPr>
          <w:p w:rsidR="00CA43FD" w:rsidRDefault="00CA43FD" w:rsidP="00490964">
            <w:pPr>
              <w:pStyle w:val="a3"/>
              <w:rPr>
                <w:rFonts w:ascii="Times New Roman" w:hAnsi="Times New Roman" w:cs="Times New Roman"/>
                <w:b/>
                <w:sz w:val="28"/>
                <w:szCs w:val="28"/>
              </w:rPr>
            </w:pPr>
          </w:p>
        </w:tc>
        <w:tc>
          <w:tcPr>
            <w:tcW w:w="3963" w:type="dxa"/>
          </w:tcPr>
          <w:p w:rsidR="00CA43FD" w:rsidRDefault="00CA43FD" w:rsidP="00490964">
            <w:pPr>
              <w:pStyle w:val="a3"/>
              <w:rPr>
                <w:rFonts w:ascii="Times New Roman" w:hAnsi="Times New Roman" w:cs="Times New Roman"/>
                <w:b/>
                <w:sz w:val="28"/>
                <w:szCs w:val="28"/>
              </w:rPr>
            </w:pPr>
            <w:r>
              <w:rPr>
                <w:rFonts w:ascii="Times New Roman" w:hAnsi="Times New Roman" w:cs="Times New Roman"/>
                <w:b/>
                <w:sz w:val="28"/>
                <w:szCs w:val="28"/>
              </w:rPr>
              <w:t>Утверждено</w:t>
            </w:r>
          </w:p>
          <w:p w:rsidR="00CA43FD" w:rsidRDefault="00CA43FD" w:rsidP="00490964">
            <w:pPr>
              <w:pStyle w:val="a3"/>
              <w:rPr>
                <w:rFonts w:ascii="Times New Roman" w:hAnsi="Times New Roman" w:cs="Times New Roman"/>
                <w:sz w:val="24"/>
                <w:szCs w:val="24"/>
              </w:rPr>
            </w:pPr>
            <w:r>
              <w:rPr>
                <w:rFonts w:ascii="Times New Roman" w:hAnsi="Times New Roman" w:cs="Times New Roman"/>
                <w:sz w:val="24"/>
                <w:szCs w:val="24"/>
              </w:rPr>
              <w:t>Директор МБУ ДО «ДМШ»</w:t>
            </w:r>
          </w:p>
          <w:p w:rsidR="00CA43FD" w:rsidRDefault="00CA43FD" w:rsidP="00490964">
            <w:pPr>
              <w:pStyle w:val="a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Пелагиада</w:t>
            </w:r>
            <w:proofErr w:type="spellEnd"/>
          </w:p>
          <w:p w:rsidR="00CA43FD" w:rsidRDefault="00CA43FD" w:rsidP="00490964">
            <w:pPr>
              <w:pStyle w:val="a3"/>
              <w:rPr>
                <w:rFonts w:ascii="Times New Roman" w:hAnsi="Times New Roman" w:cs="Times New Roman"/>
                <w:sz w:val="24"/>
                <w:szCs w:val="24"/>
              </w:rPr>
            </w:pPr>
            <w:r>
              <w:rPr>
                <w:rFonts w:ascii="Times New Roman" w:hAnsi="Times New Roman" w:cs="Times New Roman"/>
                <w:sz w:val="24"/>
                <w:szCs w:val="24"/>
              </w:rPr>
              <w:t>______________Ступина Д.А.</w:t>
            </w:r>
          </w:p>
          <w:p w:rsidR="00CA43FD" w:rsidRPr="00920263" w:rsidRDefault="00CA43FD" w:rsidP="00490964">
            <w:pPr>
              <w:pStyle w:val="a3"/>
              <w:rPr>
                <w:rFonts w:ascii="Times New Roman" w:hAnsi="Times New Roman" w:cs="Times New Roman"/>
                <w:sz w:val="24"/>
                <w:szCs w:val="24"/>
              </w:rPr>
            </w:pPr>
            <w:r>
              <w:rPr>
                <w:rFonts w:ascii="Times New Roman" w:hAnsi="Times New Roman" w:cs="Times New Roman"/>
                <w:sz w:val="24"/>
                <w:szCs w:val="24"/>
              </w:rPr>
              <w:t>«___» _____________20___г.</w:t>
            </w:r>
          </w:p>
        </w:tc>
      </w:tr>
    </w:tbl>
    <w:p w:rsidR="00CA43FD" w:rsidRPr="00F51E4F" w:rsidRDefault="00CA43FD" w:rsidP="00CA43FD">
      <w:pPr>
        <w:pStyle w:val="a3"/>
        <w:jc w:val="center"/>
        <w:rPr>
          <w:rFonts w:ascii="Times New Roman" w:hAnsi="Times New Roman" w:cs="Times New Roman"/>
          <w:b/>
          <w:sz w:val="28"/>
          <w:szCs w:val="28"/>
        </w:rPr>
      </w:pPr>
    </w:p>
    <w:p w:rsidR="00CA43FD" w:rsidRDefault="00CA43FD"/>
    <w:p w:rsidR="00CA43FD" w:rsidRDefault="00CA43FD"/>
    <w:p w:rsidR="00CA43FD" w:rsidRDefault="00CA43FD">
      <w:r>
        <w:t xml:space="preserve">ИНСТРУКЦИЯ ПО ПРОПУСКНОМУ И ВНУТРИОБЪЕКТОВОМУ РЕЖИМУ муниципального бюджетного учреждения «Детско-юношеский Дом культуры «Черемушки» </w:t>
      </w:r>
    </w:p>
    <w:p w:rsidR="00C00F1A" w:rsidRDefault="00CA43FD">
      <w:bookmarkStart w:id="0" w:name="_GoBack"/>
      <w:bookmarkEnd w:id="0"/>
      <w:r>
        <w:t xml:space="preserve">I. Общие положения 1.1. Настоящая Инструкция определяет основные требования к организации пропускного и </w:t>
      </w:r>
      <w:proofErr w:type="spellStart"/>
      <w:r>
        <w:t>внутриобъектового</w:t>
      </w:r>
      <w:proofErr w:type="spellEnd"/>
      <w:r>
        <w:t xml:space="preserve"> режима в здании муниципального бюджетного учреждения «Детско-юношеский Дом культуры «Черемушки» (далее - МБУ «ДЮДК «Черемушки»). 1.2. Выполнение требований настоящей инструкции, обязательно для всех работников МБУ «ДЮДК «</w:t>
      </w:r>
      <w:proofErr w:type="spellStart"/>
      <w:r>
        <w:t>Черемушки</w:t>
      </w:r>
      <w:proofErr w:type="gramStart"/>
      <w:r>
        <w:t>»,постоянно</w:t>
      </w:r>
      <w:proofErr w:type="spellEnd"/>
      <w:proofErr w:type="gramEnd"/>
      <w:r>
        <w:t xml:space="preserve"> работающих и временно находящихся в здании МБУ «ДЮДК «Черемушки») (далее - здание) и посетителей. 1.3. Пропускной режим - это совокупность мероприятий и правил, исключающих возможность несанкционированного проникновения лиц в здание, вноса материальных ценностей в здание или выноса их из здания, проезда транспортных средств на охраняемые территории, прилегающие к зданию (далее - охраняемые территории), а также ввоза материальных ценностей на указанные территории или вывоза их с территорий. 1.4. Дежурный пункт оборудуются кнопкой экстренного вывоза наряда полиции, видеонаблюдением, городской телефонной связью, специальным щитом для хранения ключей, и другими средствами, обеспечивающими осуществление возложенных на сторожей и вахтеров обязанностей. 1.5. МБУ «ДЮДК «Черемушки» располагается в здании по адресу: ул. Алтайская, 177. 1.6. </w:t>
      </w:r>
      <w:proofErr w:type="spellStart"/>
      <w:r>
        <w:t>Внутриобъектовый</w:t>
      </w:r>
      <w:proofErr w:type="spellEnd"/>
      <w:r>
        <w:t xml:space="preserve"> режим - совокупность мероприятий и правил, выполняемых работниками МБУ «ДЮДК «Черемушки» и посетителями в здании, в соответствии с требованиями служебного распорядка и пожарной безопасности. 1.7. Работники МБУ «ДЮДК «Черемушки» и посетители, проходящие в здание и выходящие из него, выполняют требования сторожа или вахтера, несущего дежурство, в соответствии с настоящей Инструкцией. 1.8. Работники МБУ «ДЮДК «Черемушки» и посетители, нарушающие порядок, предусмотренный настоящей Инструкцией, задерживаются сторожем или вахтером, о чем составляется докладная записка, которая направляется директору МБУ «ДЮДК «Черемушки» 1.9. Требования настоящей Инструкции доводятся до каждого работника МБУ «ДЮДК «Черемушки», сотрудников общественных организаций, учреждений дополнительного образования и ИП, осуществляющих свою деятельность в МБУ «ДЮДК «Черемушки» 1.10. Руководители структурных подразделений МБУ «ДЮДК «Черемушки» несут ответственность за соблюдение требований настоящей Инструкции их работниками и посетителями. 1.11. Ответственность за организацию пропускного и </w:t>
      </w:r>
      <w:proofErr w:type="spellStart"/>
      <w:r>
        <w:t>внутриобъектового</w:t>
      </w:r>
      <w:proofErr w:type="spellEnd"/>
      <w:r>
        <w:t xml:space="preserve"> режима, обеспечение объекта техническими, противопожарными и другими средствами охраны возлагается на директора учреждения. 1.12. Руководство объекта совместно с охраной несет полную ответственность за сохранность объекта, находящихся на нем материальных ценностей и проведение в жизнь мероприятий, обеспечивающих надежную охрану. 1.13. Соблюдение пропускного режима в здании обеспечивают сторожа и вахтеры. 1.14. Контроль за соблюдением требований настоящей инструкции возлагается на руководство объекта. 2. Порядок пропуска (прохода) сотрудников МБУ «ДЮДК «Черемушки», участников </w:t>
      </w:r>
      <w:r>
        <w:lastRenderedPageBreak/>
        <w:t xml:space="preserve">клубных формирований и посетителей в здание МБУ «ДЮДК «Черемушки» а также вноса (выноса) материальных средств. 2.1. Для обеспечения пропускного режима пропуск сотрудников, участников клубных формирований и посетителей, а также внос (вынос) материальных средств осуществляется через центральный вход, в особых случаях через запасные выходы. 2.2. Запасные выходы открываются только с разрешения директора, а в его отсутствие – с разрешения заведующего хозяйством. На период открытия запасного выхода контроль за ним осуществляет лицо, его открывающее. 2.3. Работники МБУ «ДЮДК «Черемушки» проходят в здание в установленное распорядком дня время. 2.4. Участники клубных формирований и их руководители допускаются в здание в установленное распорядком дня время по спискам, утвержденным директором МБУ «ДЮДК «Черемушки». 2.5. При проведении мероприятий с массовым пребыванием людей (90 и более человек) пропуск (проход) посетителей в здание осуществляется за счет подразделений правоохранительных органов и др. План по проведению массовых мероприятий в здании по требованию направляется в подразделение правоохранительных органов. 2.6. Проход работников МБУ «ДЮДК «Черемушки» в здание в выходные и праздничные дни осуществляется на основании приказа, подписанного директором МБУ «ДЮДК «Черемушки» или лицом, исполняющим его обязанности. 2.7. Право прохода в здание в любое время суток, включая выходные и праздничные дни, имеют: ответственные дежурные сторожа и вахтеры МБУ «ДЮДК «Черемушки» - в соответствии с графиком работ; работники по согласованию с директором МБУ «ДЮДК «Черемушки». 2.8. Проход посетителей к руководству МБУ «ДЮДК «Черемушки» осуществляется в соответствии с установленным порядком приема посетителей. В отдельных случаях посетители к руководству МБУ «ДЮДК «Черемушки» проходят по личному устному распоряжению руководителя учреждения, секретаря или художественного руководителя МБУ «ДЮДК «Черемушки», переданному по телефону, с предъявлением на вахте документов, удостоверяющих личность, и с записью в журнале регистрации посещений. 2.9. Работники аварийных, пожарных, медицинских служб при чрезвычайных происшествиях (пожар, взрыв, авария и т.п.) пропускаются в здание по документам, удостоверяющим их личность, в сопровождении сторожей или вахтеров, сотрудников МБУ «ДЮДК «Черемушки» или других выделенных для этого работников по указанию руководителя учреждения с записью в журнале регистрации посещений. Журнал хранится на вахте. 2.10. Работники пожарного, технического и санитарного надзора, прибывшие для проведения инспекционных проверок, проходят в здания в рабочее время, по предъявлении служебного удостоверения и предписания на выполнение проверки, в сопровождении заведующего хозяйством МБУ «ДЮДК «Черемушки» или лицом, исполняющим его обязанности. 2.11. При возникновении в здании чрезвычайных происшествий (пожар, взрыв, авария и т.п.) и по сигналам гражданской обороны работники МБУ «ДЮДК «Черемушки» и посетители выходят из здания без проверки документов, удостоверяющих личность, через основные и запасные выходы. 2.12. Сотрудников подразделения охраны пропускают в здание без проверки документов руководителем МБУ «ДЮДК «Черемушки». 2.13. Лица в нетрезвом состоянии в здание не допускаются. Все лица, выходящие из здания в нетрезвом состоянии, задерживаются на вахте сторожем или вахтером. По факту задержания сторожем или вахтером составляется докладная записка, которая передается директору МБУ «ДЮДК «Черемушки». Задержанное лицо обязано предоставить объяснение по факту нахождения в нетрезвом состоянии в здании. 2.14. В случае задержания сторожем или вахтером посторонних лиц, пытающихся проникнуть в здание, на территорию здания, задержанные лица передаются в территориальные органы внутренних дел. О факте задержания сообщается директору МБУ «ДЮДК «Черемушки». 2.15. Запрещается вносить (выносить) в здание взрывчатые вещества, горючие и легковоспламеняющиеся жидкости и материалы или другие вещества, способные нанести ущерб жизни и здоровью людей. 2.16. Лица, задержанные с предметами, запрещенными для проноса (выноса) из здания, направляются на вахту для составления протокола о задержании. 2.17. Протокол передается директору МБУ «ДЮДК «Черемушки» для принятия мер. 2.18. При проносе крупногабаритных предметов сторож или вахтер предлагает посетителю предъявить их </w:t>
      </w:r>
      <w:r>
        <w:lastRenderedPageBreak/>
        <w:t xml:space="preserve">для осмотра, исключив тем самым пронос вещей, которые могут явиться орудием преступного посягательства. В случае отказа проход с такими предметами в здание запрещается. 2.19. Материальные ценности, состоящие на учете в МБУ «ДЮДК «Черемушки», выносятся из здания только по личному устному распоряжению директора МБУ «ДЮДК «Черемушки», секретаря или художественного руководителя с записью в журнале регистрации посещений. 2.20. Разрешается проход в здание (выход из здания) с личными вещами (портфели, дипломаты, женские сумочки, небольшие хозяйственные сумки). 2.21. Вывоз мусора, строительных отходов и т.п. с охраняемой территории здания осуществляется по разрешению заведующего хозяйством МБУ «ДЮДК «Черемушки». 3. Порядок допуска автотранспорта на охраняемую территорию МБУ «ДЮДК «Черемушки». 3.1. Въезд на территорию МБУ «ДЮДК «Черемушки» и парковка на территории МБУ «ДЮДК «Черемушки» частных автомашин запрещены. 3.2. Право въезда на охраняемую территорию, прилегающую к зданию МБУ «ДЮДК «Черемушки», на автотранспорте без досмотра и проверки документов имеют директор МБУ «ДЮДК «Черемушки» и руководители коллективов. 3.3. Пожарные машины, автотранспорт аварийных бригад, машины скорой помощи допускаются на территорию беспрепятственно. В последующем, после ликвидации ЧС (пожара, оказания первой медицинской помощи, ликвидации аварии), в книге допуска автотранспортных средств осуществляется запись о допуске автотранспорта с указанием принадлежности, марки и типа автомобиля. 3.4. Автотранспорт, прибывающий для вывоза сыпучих материалов, макулатуры, металлолома, бытовых отходов и др. допускается на охраняемую территорию по заявке заведующего </w:t>
      </w:r>
      <w:proofErr w:type="spellStart"/>
      <w:r>
        <w:t>хозяйствомМБУ</w:t>
      </w:r>
      <w:proofErr w:type="spellEnd"/>
      <w:r>
        <w:t xml:space="preserve"> «ДЮДК «Черемушки» или лицом, исполняющим его обязанности. 4. Порядок и правила соблюдения пропускного и </w:t>
      </w:r>
      <w:proofErr w:type="spellStart"/>
      <w:r>
        <w:t>внутриобъектового</w:t>
      </w:r>
      <w:proofErr w:type="spellEnd"/>
      <w:r>
        <w:t xml:space="preserve"> режима. 4.1. Здание, служебные кабинеты, технические помещения должны отвечать противопожарным, санитарным и другим требованиям, установленным законодательством Российской Федерации. 4.2. Сотрудники МБУ «ДЮДК «Черемушки» должны бережно относиться к полученному в пользование имуществу. 4.3. По окончании работы в кабинете работник, уходящий последним, обязан закрыть окна, отключить электроприборы, выключить освещение и закрыть на ключ кабинет. 4.4. Дубликаты ключей от запасных выходов и помещений здания хранятся у сторожей и вахтеров. 4.5. Сторожа и вахтеры в журнале регистрации посещений, который находится на вахте и который является основанием для приема-передачи помещений МБУ «ДЮДК «Черемушки» под охрану, отмечает: время прихода и ухода сотрудников МБУ «ДЮДК «Черемушки», выдачу ключей от кабинетов и запасных дверей. 4.6. Запрещается оставлять незапертыми служебные помещения в случае временного отсутствия в них сотрудников МБУ «ДЮДК «Черемушки». Не допускается оставление ключей в замках. 4.7. По окончании </w:t>
      </w:r>
      <w:proofErr w:type="gramStart"/>
      <w:r>
        <w:t>работы ,</w:t>
      </w:r>
      <w:proofErr w:type="gramEnd"/>
      <w:r>
        <w:t xml:space="preserve"> после ухода всех сотрудников, сторож осуществляет внутренний обход здания (обращает особое внимание на окна, отсутствие течи воды в туалетах, включенных электроприборов и света. Результаты обхода заносятся в журнал контроля (осмотров) состояния объекта. 4.8. Посетители могут находиться в кабинете только в присутствии работающих в них сотрудников МБУ «ДЮДК «Черемушки». 4.9. Все сотрудники МБУ «ДЮДК «Черемушки» и посетители обязаны соблюдать общественный порядок и строго выполнять правила пожарной безопасности в здании, а при возникновении чрезвычайных ситуаций - действовать согласно указаниям сторожа или вахтера и непосредственных руководителей, по эвакуационным планам. 4.10. В случае возникновения чрезвычайных ситуаций (пожар, авария и т.п.) в нерабочее время сторож или вахтер принимает решение о вскрытии кабинета (помещения). О причинах произведенного вскрытия кабинета (помещения) немедленно ставится в известность лицо, ответственное за указанный кабинет (помещение). При необходимости производится эвакуация имущества, документации в безопасное место и обеспечивается их сохранность. После ликвидации чрезвычайной ситуации сторожем или вахтером составляется акт о произведенном вскрытии. 4.11. Все сотрудники МБУ «ДЮДК «Черемушки» должны знать способы извещения о пожаре, номера телефонов для вызова пожарной команды и аварийных служб. 4.12. В здании и на территории МБУ «ДЮДК «Черемушки» запрещается: нарушать правила техники безопасности; использовать любые </w:t>
      </w:r>
      <w:r>
        <w:lastRenderedPageBreak/>
        <w:t xml:space="preserve">предметы и вещества, которые могут привести к взрыву и (или) возгоранию; приносить с любой целью и использовать любым способом оружие, взрывчатые, огнеопасные вещества, спиртные и слабоалкогольные напитки, наркотики, другие одурманивающие средства и яды; курение; загромождать территорию, основные и запасные входы (выходы), лестничные площадки, подвальные и чердачные помещения строительными и другими материалами, предметами, наличие которых затрудняет эвакуацию людей, материальных ценностей и транспорта, препятствует ликвидации пожара, а также способствует закладке взрывных устройств; совершать действия, нарушающие (изменяющие) установленные режимы функционирования технических средств охраны и пожарной сигнализации. 5. Контроль обеспечения пропускного и </w:t>
      </w:r>
      <w:proofErr w:type="spellStart"/>
      <w:r>
        <w:t>внутриобъектового</w:t>
      </w:r>
      <w:proofErr w:type="spellEnd"/>
      <w:r>
        <w:t xml:space="preserve"> режимов. 5.1. Контроль обеспечения пропускного и </w:t>
      </w:r>
      <w:proofErr w:type="spellStart"/>
      <w:r>
        <w:t>внутриобъектового</w:t>
      </w:r>
      <w:proofErr w:type="spellEnd"/>
      <w:r>
        <w:t xml:space="preserve"> режимов в здании осуществляет директор МБУ «ДЮДК «Черемушки» или </w:t>
      </w:r>
      <w:proofErr w:type="gramStart"/>
      <w:r>
        <w:t>лицо</w:t>
      </w:r>
      <w:proofErr w:type="gramEnd"/>
      <w:r>
        <w:t xml:space="preserve"> назначенное приказом директора учреждения</w:t>
      </w:r>
    </w:p>
    <w:sectPr w:rsidR="00C0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F3"/>
    <w:rsid w:val="004679F3"/>
    <w:rsid w:val="00C00F1A"/>
    <w:rsid w:val="00CA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D196E-F16F-4247-92CD-4BD2CCA1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3FD"/>
    <w:pPr>
      <w:spacing w:after="0" w:line="240" w:lineRule="auto"/>
    </w:pPr>
  </w:style>
  <w:style w:type="table" w:styleId="a4">
    <w:name w:val="Table Grid"/>
    <w:basedOn w:val="a1"/>
    <w:uiPriority w:val="39"/>
    <w:rsid w:val="00CA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11013</Characters>
  <Application>Microsoft Office Word</Application>
  <DocSecurity>0</DocSecurity>
  <Lines>91</Lines>
  <Paragraphs>25</Paragraphs>
  <ScaleCrop>false</ScaleCrop>
  <Company>SPecialiST RePack</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2023-06-16T11:16:00Z</dcterms:created>
  <dcterms:modified xsi:type="dcterms:W3CDTF">2023-06-16T11:17:00Z</dcterms:modified>
</cp:coreProperties>
</file>