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38" w:rsidRDefault="00882638" w:rsidP="00882638">
      <w:pPr>
        <w:ind w:right="-283"/>
        <w:jc w:val="center"/>
        <w:rPr>
          <w:b/>
          <w:bCs/>
          <w:kern w:val="2"/>
          <w:sz w:val="22"/>
          <w:szCs w:val="22"/>
          <w:u w:val="single"/>
          <w:lang w:eastAsia="en-US" w:bidi="en-US"/>
        </w:rPr>
      </w:pPr>
      <w:r>
        <w:rPr>
          <w:b/>
          <w:bCs/>
          <w:kern w:val="2"/>
          <w:sz w:val="22"/>
          <w:szCs w:val="22"/>
          <w:u w:val="single"/>
          <w:lang w:eastAsia="en-US" w:bidi="en-US"/>
        </w:rPr>
        <w:t xml:space="preserve">АННОТАЦИИ К ПРОГРАММАМ УЧЕБНЫХ ПРЕДМЕТОВ ДОПОЛНИТЕЛЬНОЙ ОБЩЕРАЗВИВАЮЩЕЙ ПРОГРАММЫ В ОБЛАСТИ МУЗЫКАЛЬНОГО ИСКУССТВА </w:t>
      </w:r>
    </w:p>
    <w:p w:rsidR="00882638" w:rsidRDefault="00882638" w:rsidP="00882638">
      <w:pPr>
        <w:ind w:left="708" w:right="-283" w:hanging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«ХОРОВОЕ ПЕНИЕ НАРОДНЫЙ ХОР»</w:t>
      </w:r>
    </w:p>
    <w:p w:rsidR="00882638" w:rsidRDefault="00882638" w:rsidP="00882638">
      <w:pPr>
        <w:ind w:right="-283" w:firstLine="720"/>
        <w:jc w:val="both"/>
        <w:rPr>
          <w:b/>
        </w:rPr>
      </w:pPr>
    </w:p>
    <w:p w:rsidR="00882638" w:rsidRDefault="00882638" w:rsidP="00882638">
      <w:pPr>
        <w:jc w:val="center"/>
      </w:pPr>
    </w:p>
    <w:p w:rsidR="00882638" w:rsidRDefault="00882638" w:rsidP="00882638">
      <w:pPr>
        <w:jc w:val="center"/>
      </w:pP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Программа учебного предмета «Хоровой класс. Народный хор»</w:t>
      </w:r>
    </w:p>
    <w:p w:rsidR="00882638" w:rsidRDefault="00882638" w:rsidP="00882638">
      <w:pPr>
        <w:ind w:right="-283" w:firstLine="709"/>
        <w:jc w:val="both"/>
        <w:rPr>
          <w:b/>
        </w:rPr>
      </w:pPr>
      <w:r>
        <w:rPr>
          <w:b/>
        </w:rPr>
        <w:t>Срок освоения программы 4 года</w:t>
      </w:r>
    </w:p>
    <w:p w:rsidR="00882638" w:rsidRDefault="00882638" w:rsidP="00882638">
      <w:pPr>
        <w:ind w:right="-283" w:firstLine="709"/>
        <w:jc w:val="both"/>
      </w:pPr>
      <w:bookmarkStart w:id="0" w:name="_GoBack"/>
      <w:bookmarkEnd w:id="0"/>
      <w:r>
        <w:t xml:space="preserve">Программа по учебному предмету «Хоровой класс. </w:t>
      </w:r>
      <w:proofErr w:type="gramStart"/>
      <w:r>
        <w:t>Народный хор» дополнительной общеразвивающей программы в области музыкального искусства «Хоровое пение»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</w:t>
      </w:r>
      <w:smartTag w:uri="urn:schemas-microsoft-com:office:smarttags" w:element="PersonName">
        <w:r>
          <w:t>ru</w:t>
        </w:r>
      </w:smartTag>
      <w:r>
        <w:t>), на основе обобщения педагогического опыта разработчика программы.</w:t>
      </w:r>
      <w:proofErr w:type="gramEnd"/>
    </w:p>
    <w:p w:rsidR="00882638" w:rsidRDefault="00882638" w:rsidP="00882638">
      <w:pPr>
        <w:pStyle w:val="a5"/>
        <w:ind w:firstLine="482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Возраст поступающих в первый класс</w:t>
      </w:r>
      <w:r>
        <w:rPr>
          <w:rFonts w:ascii="Times New Roman" w:hAnsi="Times New Roman"/>
          <w:lang w:val="ru-RU"/>
        </w:rPr>
        <w:t xml:space="preserve"> – с шести лет.</w:t>
      </w:r>
    </w:p>
    <w:p w:rsidR="00882638" w:rsidRDefault="00882638" w:rsidP="00882638">
      <w:pPr>
        <w:pStyle w:val="a5"/>
        <w:ind w:firstLine="482"/>
        <w:rPr>
          <w:rFonts w:ascii="Times New Roman" w:hAnsi="Times New Roman"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>относится к предметной области «Исполнительская подготовка».</w:t>
      </w:r>
    </w:p>
    <w:p w:rsidR="00882638" w:rsidRDefault="00882638" w:rsidP="00882638">
      <w:pPr>
        <w:pStyle w:val="a5"/>
        <w:ind w:firstLine="48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Особенностью программы является ее общеразвивающая направленность.</w:t>
      </w:r>
    </w:p>
    <w:p w:rsidR="00882638" w:rsidRDefault="00882638" w:rsidP="00882638">
      <w:pPr>
        <w:pStyle w:val="a5"/>
        <w:ind w:firstLine="482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 программы</w:t>
      </w:r>
      <w:r>
        <w:rPr>
          <w:rFonts w:ascii="Times New Roman" w:hAnsi="Times New Roman"/>
          <w:lang w:val="ru-RU"/>
        </w:rPr>
        <w:t xml:space="preserve"> – создание условий для приобщения обучающихся к искусству, формирования яркой, творческой личности, всестороннего развития начинающего музыканта через вокально-хоровое искусство.</w:t>
      </w:r>
    </w:p>
    <w:p w:rsidR="00882638" w:rsidRDefault="00882638" w:rsidP="00882638">
      <w:pPr>
        <w:pStyle w:val="a5"/>
        <w:ind w:firstLine="482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b/>
        </w:rPr>
        <w:t>Задачи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программы</w:t>
      </w:r>
      <w:proofErr w:type="spellEnd"/>
      <w:r>
        <w:rPr>
          <w:rFonts w:ascii="Times New Roman" w:hAnsi="Times New Roman"/>
          <w:b/>
        </w:rPr>
        <w:t>:</w:t>
      </w:r>
    </w:p>
    <w:p w:rsidR="00882638" w:rsidRDefault="00882638" w:rsidP="00882638">
      <w:pPr>
        <w:pStyle w:val="a5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Развитие интереса к  музыкальному творчеству, народной музыке  и  хоровому искусству;</w:t>
      </w:r>
    </w:p>
    <w:p w:rsidR="00882638" w:rsidRPr="00882638" w:rsidRDefault="00882638" w:rsidP="00882638">
      <w:pPr>
        <w:pStyle w:val="a5"/>
        <w:numPr>
          <w:ilvl w:val="0"/>
          <w:numId w:val="1"/>
        </w:numPr>
        <w:rPr>
          <w:rStyle w:val="FontStyle16"/>
          <w:lang w:val="ru-RU"/>
        </w:rPr>
      </w:pPr>
      <w:r>
        <w:rPr>
          <w:rFonts w:ascii="Times New Roman" w:hAnsi="Times New Roman"/>
          <w:lang w:val="ru-RU"/>
        </w:rPr>
        <w:t>В</w:t>
      </w:r>
      <w:r>
        <w:rPr>
          <w:rStyle w:val="FontStyle16"/>
          <w:lang w:val="ru-RU"/>
        </w:rPr>
        <w:t xml:space="preserve">оспитание  </w:t>
      </w:r>
      <w:r>
        <w:rPr>
          <w:rFonts w:ascii="Times New Roman" w:hAnsi="Times New Roman"/>
          <w:lang w:val="ru-RU"/>
        </w:rPr>
        <w:t xml:space="preserve">исполнительских и личностных качеств, </w:t>
      </w:r>
      <w:r>
        <w:rPr>
          <w:rStyle w:val="FontStyle16"/>
          <w:lang w:val="ru-RU"/>
        </w:rPr>
        <w:t>позволяющих уважать и принимать духовные и культурные ценности разных народов;</w:t>
      </w:r>
    </w:p>
    <w:p w:rsidR="00882638" w:rsidRPr="00882638" w:rsidRDefault="00882638" w:rsidP="00882638">
      <w:pPr>
        <w:pStyle w:val="a5"/>
        <w:numPr>
          <w:ilvl w:val="0"/>
          <w:numId w:val="1"/>
        </w:numPr>
        <w:rPr>
          <w:lang w:val="ru-RU"/>
        </w:rPr>
      </w:pPr>
      <w:r>
        <w:rPr>
          <w:rStyle w:val="FontStyle16"/>
          <w:lang w:val="ru-RU"/>
        </w:rPr>
        <w:t>Ф</w:t>
      </w:r>
      <w:r>
        <w:rPr>
          <w:rFonts w:ascii="Times New Roman" w:hAnsi="Times New Roman"/>
          <w:lang w:val="ru-RU"/>
        </w:rPr>
        <w:t>ормирование умений и навыков хорового исполнительства, развитие музыкальных способностей;</w:t>
      </w:r>
    </w:p>
    <w:p w:rsidR="00882638" w:rsidRDefault="00882638" w:rsidP="00882638">
      <w:pPr>
        <w:pStyle w:val="a5"/>
        <w:numPr>
          <w:ilvl w:val="0"/>
          <w:numId w:val="1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lang w:val="ru-RU"/>
        </w:rPr>
        <w:t>обучающимися</w:t>
      </w:r>
      <w:proofErr w:type="gramEnd"/>
      <w:r>
        <w:rPr>
          <w:rFonts w:ascii="Times New Roman" w:hAnsi="Times New Roman"/>
          <w:lang w:val="ru-RU"/>
        </w:rPr>
        <w:t xml:space="preserve"> опыта творческой деятельности и публичных выступлений.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Программа составлена с учётом возрастных </w:t>
      </w:r>
      <w:r>
        <w:rPr>
          <w:rStyle w:val="FontStyle16"/>
          <w:lang w:val="ru-RU"/>
        </w:rPr>
        <w:t>особенностей</w:t>
      </w:r>
      <w:r>
        <w:rPr>
          <w:rFonts w:ascii="Times New Roman" w:hAnsi="Times New Roman"/>
          <w:lang w:val="ru-RU"/>
        </w:rPr>
        <w:t xml:space="preserve"> и предполагает индивидуальный подход к учащимся.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 проведения аудиторного учебного занятия – групповой урок. Занятия проводятся в соответствии с учебным планом. Продолжительность 1 урока – 40 минут.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lang w:val="ru-RU"/>
        </w:rPr>
      </w:pP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Программа учебного предмета «Музыка и окружающий мир»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освоения программы – 3 года.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b/>
          <w:highlight w:val="yellow"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 xml:space="preserve">                                           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b/>
          <w:i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>относится к предметной области «Историко-теоретическая подготовка».</w:t>
      </w:r>
      <w:r>
        <w:rPr>
          <w:rFonts w:ascii="Times New Roman" w:hAnsi="Times New Roman"/>
          <w:b/>
          <w:i/>
          <w:lang w:val="ru-RU"/>
        </w:rPr>
        <w:t xml:space="preserve"> </w:t>
      </w:r>
    </w:p>
    <w:p w:rsidR="00882638" w:rsidRDefault="00882638" w:rsidP="00882638">
      <w:pPr>
        <w:tabs>
          <w:tab w:val="left" w:pos="540"/>
        </w:tabs>
        <w:ind w:firstLine="709"/>
        <w:jc w:val="both"/>
      </w:pPr>
      <w:r>
        <w:t>Программа носит общеразвивающую направленность.</w:t>
      </w:r>
    </w:p>
    <w:p w:rsidR="00882638" w:rsidRDefault="00882638" w:rsidP="00882638">
      <w:pPr>
        <w:pStyle w:val="a7"/>
        <w:tabs>
          <w:tab w:val="left" w:pos="480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Настоящая программа по учебному предмету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Музыка и окружающий мир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в области музыкального искусства «Фортепиано», «Народные инструменты», «Хоровое пение», «Сольное пение», Программа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06-ru).</w:t>
      </w:r>
      <w:proofErr w:type="gramEnd"/>
    </w:p>
    <w:p w:rsidR="00882638" w:rsidRDefault="00882638" w:rsidP="00882638">
      <w:pPr>
        <w:pStyle w:val="a3"/>
        <w:tabs>
          <w:tab w:val="left" w:pos="480"/>
        </w:tabs>
        <w:spacing w:before="0" w:after="0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Возраст учащихся</w:t>
      </w:r>
      <w:r>
        <w:rPr>
          <w:rFonts w:ascii="Times New Roman" w:hAnsi="Times New Roman"/>
          <w:sz w:val="24"/>
          <w:szCs w:val="24"/>
          <w:lang w:val="ru-RU"/>
        </w:rPr>
        <w:t xml:space="preserve"> первого года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обучения по предмету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: с 7 лет.</w:t>
      </w:r>
    </w:p>
    <w:p w:rsidR="00882638" w:rsidRDefault="00882638" w:rsidP="00882638">
      <w:pPr>
        <w:pStyle w:val="a5"/>
        <w:tabs>
          <w:tab w:val="left" w:pos="0"/>
        </w:tabs>
        <w:ind w:right="-283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</w:t>
      </w:r>
      <w:r>
        <w:rPr>
          <w:rFonts w:ascii="Times New Roman" w:hAnsi="Times New Roman"/>
          <w:lang w:val="ru-RU"/>
        </w:rPr>
        <w:t xml:space="preserve"> - воспитание осознания мира музыки как особой реальности, понять которую возможно только через чувственное восприятие характера музыки. </w:t>
      </w:r>
    </w:p>
    <w:p w:rsidR="00882638" w:rsidRDefault="00882638" w:rsidP="00882638">
      <w:pPr>
        <w:pStyle w:val="a5"/>
        <w:tabs>
          <w:tab w:val="left" w:pos="0"/>
        </w:tabs>
        <w:ind w:right="-283" w:firstLine="709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Задачи:</w:t>
      </w:r>
    </w:p>
    <w:p w:rsidR="00882638" w:rsidRDefault="00882638" w:rsidP="00882638">
      <w:pPr>
        <w:pStyle w:val="a5"/>
        <w:numPr>
          <w:ilvl w:val="0"/>
          <w:numId w:val="2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увлечь, заинтересовать учащихся, сделав процесс слушания ярким эмоциональным переживанием эстетического чувства;</w:t>
      </w:r>
    </w:p>
    <w:p w:rsidR="00882638" w:rsidRDefault="00882638" w:rsidP="00882638">
      <w:pPr>
        <w:pStyle w:val="a5"/>
        <w:numPr>
          <w:ilvl w:val="0"/>
          <w:numId w:val="2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воспитать понимание основных закономерностей музыкальной речи, ознакомить с основными музыкальными терминами;</w:t>
      </w:r>
    </w:p>
    <w:p w:rsidR="00882638" w:rsidRDefault="00882638" w:rsidP="00882638">
      <w:pPr>
        <w:pStyle w:val="a5"/>
        <w:numPr>
          <w:ilvl w:val="0"/>
          <w:numId w:val="2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«фонд» музыкальных впечатлений и первоначальных знаний будущего потенциального слушателя, опираясь на долгосрочную память, эмоциональную отзывчивость, увлеченность школьников;</w:t>
      </w:r>
    </w:p>
    <w:p w:rsidR="00882638" w:rsidRDefault="00882638" w:rsidP="00882638">
      <w:pPr>
        <w:pStyle w:val="a5"/>
        <w:numPr>
          <w:ilvl w:val="0"/>
          <w:numId w:val="2"/>
        </w:numPr>
        <w:tabs>
          <w:tab w:val="left" w:pos="0"/>
        </w:tabs>
        <w:ind w:right="-28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сформировать начальный этап целостного системного подхода к музыкально-историческим знаниям.</w:t>
      </w:r>
    </w:p>
    <w:p w:rsidR="00882638" w:rsidRDefault="00882638" w:rsidP="00882638">
      <w:pPr>
        <w:pStyle w:val="a5"/>
        <w:tabs>
          <w:tab w:val="left" w:pos="0"/>
        </w:tabs>
        <w:ind w:right="-283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Концептуальная основа данного курса – взаимосвязь творчества композиторов с общеисторическим процессом, научными, культурными событиями времени.</w:t>
      </w:r>
    </w:p>
    <w:p w:rsidR="00882638" w:rsidRDefault="00882638" w:rsidP="00882638">
      <w:pPr>
        <w:shd w:val="clear" w:color="auto" w:fill="FFFFFF"/>
        <w:tabs>
          <w:tab w:val="left" w:pos="9923"/>
        </w:tabs>
        <w:ind w:right="-283" w:firstLine="720"/>
        <w:jc w:val="both"/>
        <w:rPr>
          <w:b/>
        </w:rPr>
      </w:pPr>
      <w:r>
        <w:t>Основной формой работы является мелкогрупповой урок, занятия проводятся один раз в неделю, продолжительность урока</w:t>
      </w:r>
      <w:r>
        <w:rPr>
          <w:b/>
        </w:rPr>
        <w:t xml:space="preserve"> – 40 минут.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Программа учебного предмета «Занимательное сольфеджио»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освоения программы – 4 года.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b/>
          <w:highlight w:val="yellow"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 xml:space="preserve">                                           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b/>
          <w:i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>относится к предметной области «Историко-теоретическая подготовка».</w:t>
      </w:r>
      <w:r>
        <w:rPr>
          <w:rFonts w:ascii="Times New Roman" w:hAnsi="Times New Roman"/>
          <w:b/>
          <w:i/>
          <w:lang w:val="ru-RU"/>
        </w:rPr>
        <w:t xml:space="preserve"> </w:t>
      </w:r>
    </w:p>
    <w:p w:rsidR="00882638" w:rsidRDefault="00882638" w:rsidP="00882638">
      <w:pPr>
        <w:tabs>
          <w:tab w:val="left" w:pos="540"/>
        </w:tabs>
        <w:ind w:firstLine="709"/>
        <w:jc w:val="both"/>
      </w:pPr>
      <w:r>
        <w:t>Программа носит общеразвивающую направленность.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pStyle w:val="a7"/>
        <w:tabs>
          <w:tab w:val="left" w:pos="480"/>
        </w:tabs>
        <w:spacing w:before="0"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программа по учебному предмету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Занимательное сольфеджио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общеразвивающих программ в области музыкального искусства «Фортепиано», «Народные инструменты», «Хоровое пение», «Сольное пение»,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№191-01-39/06-ru).</w:t>
      </w:r>
      <w:proofErr w:type="gramEnd"/>
    </w:p>
    <w:p w:rsidR="00882638" w:rsidRDefault="00882638" w:rsidP="00882638">
      <w:pPr>
        <w:pStyle w:val="a5"/>
        <w:tabs>
          <w:tab w:val="left" w:pos="0"/>
        </w:tabs>
        <w:ind w:right="-283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Возраст учащихся</w:t>
      </w:r>
      <w:r>
        <w:rPr>
          <w:rFonts w:ascii="Times New Roman" w:hAnsi="Times New Roman"/>
          <w:lang w:val="ru-RU"/>
        </w:rPr>
        <w:t xml:space="preserve"> первого года </w:t>
      </w:r>
      <w:proofErr w:type="gramStart"/>
      <w:r>
        <w:rPr>
          <w:rFonts w:ascii="Times New Roman" w:hAnsi="Times New Roman"/>
          <w:lang w:val="ru-RU"/>
        </w:rPr>
        <w:t>обучения по предмету</w:t>
      </w:r>
      <w:proofErr w:type="gramEnd"/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b/>
          <w:lang w:val="ru-RU"/>
        </w:rPr>
        <w:t>с 6 лет</w:t>
      </w:r>
      <w:r>
        <w:rPr>
          <w:rFonts w:ascii="Times New Roman" w:hAnsi="Times New Roman"/>
          <w:lang w:val="ru-RU"/>
        </w:rPr>
        <w:t>.</w:t>
      </w:r>
    </w:p>
    <w:p w:rsidR="00882638" w:rsidRDefault="00882638" w:rsidP="00882638">
      <w:pPr>
        <w:pStyle w:val="a3"/>
        <w:spacing w:before="0" w:after="0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Цель программы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– формирование художественно-творческой направленности личности, потребности подростков в общении с музыкальной культурой, воспитание эстетического вкуса, расширение музыкального кругозора.</w:t>
      </w:r>
      <w:r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</w:t>
      </w:r>
      <w:r>
        <w:rPr>
          <w:rFonts w:ascii="Times New Roman" w:hAnsi="Times New Roman"/>
          <w:b w:val="0"/>
          <w:sz w:val="24"/>
          <w:szCs w:val="24"/>
          <w:lang w:val="ru-RU"/>
        </w:rPr>
        <w:tab/>
        <w:t>З</w:t>
      </w:r>
      <w:r>
        <w:rPr>
          <w:rFonts w:ascii="Times New Roman" w:hAnsi="Times New Roman"/>
          <w:sz w:val="24"/>
          <w:szCs w:val="24"/>
          <w:lang w:val="ru-RU"/>
        </w:rPr>
        <w:t>адачи программы:</w:t>
      </w:r>
    </w:p>
    <w:p w:rsidR="00882638" w:rsidRDefault="00882638" w:rsidP="00882638">
      <w:pPr>
        <w:pStyle w:val="a3"/>
        <w:numPr>
          <w:ilvl w:val="0"/>
          <w:numId w:val="3"/>
        </w:numPr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способствовать развитию памяти, интеллекта, росту общей культуры юного музыканта, подготавливает к самостоятельному общению с классической или популярной музыкой;</w:t>
      </w:r>
    </w:p>
    <w:p w:rsidR="00882638" w:rsidRDefault="00882638" w:rsidP="00882638">
      <w:pPr>
        <w:pStyle w:val="a3"/>
        <w:numPr>
          <w:ilvl w:val="0"/>
          <w:numId w:val="3"/>
        </w:numPr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формировать слуховое восприятие, использовать приобретенные знания и навыки для слушания серьезной музыки или собственного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музицирования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882638" w:rsidRDefault="00882638" w:rsidP="00882638">
      <w:pPr>
        <w:pStyle w:val="a3"/>
        <w:numPr>
          <w:ilvl w:val="0"/>
          <w:numId w:val="3"/>
        </w:numPr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помочь детям в небольшой срок обучения освоить музыкальную грамоту, научить слушать и понимать музыку.</w:t>
      </w:r>
    </w:p>
    <w:p w:rsidR="00882638" w:rsidRDefault="00882638" w:rsidP="00882638">
      <w:pPr>
        <w:pStyle w:val="a3"/>
        <w:spacing w:before="0" w:after="0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b w:val="0"/>
          <w:sz w:val="24"/>
          <w:szCs w:val="24"/>
          <w:lang w:val="ru-RU"/>
        </w:rPr>
        <w:t>Зачастую, осознанный интерес к музыкальным занятиям возникает у ребенка в среднем и старшем возрасте. У подростка появляется собственное осознанное стремление постичь азы музыки – научиться музицировать на любительском уровне, подбирать или сочинять небольшие музыкальные формы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82638" w:rsidRDefault="00882638" w:rsidP="00882638">
      <w:pPr>
        <w:pStyle w:val="a3"/>
        <w:spacing w:before="0" w:after="0"/>
        <w:ind w:right="-283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Особенностью программы является ее общеразвивающая направленность. За время обучения учащиеся должны приобрести целый ряд практических навыков: уметь самостоятельно разбирать и разучивать популярные пьесы, исполнять песни с собственным аккомпанементом, записывать или подбирать по слуху несложные мелодии.</w:t>
      </w:r>
    </w:p>
    <w:p w:rsidR="00882638" w:rsidRDefault="00882638" w:rsidP="00882638">
      <w:pPr>
        <w:pStyle w:val="a3"/>
        <w:spacing w:before="0" w:after="0"/>
        <w:ind w:right="-283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ab/>
        <w:t xml:space="preserve">Предлагаемый адаптированный теоретический материал должен обязательно сочетаться и перекликаться  с другими предметами: с изучаемым инструментом (в домашних </w:t>
      </w: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занятиях и в классе по подбору мелодий, аккомпанементов, транспонировании), с музыкальной литературой (слуховой анализ формы, характера, жанра произведений).</w:t>
      </w:r>
    </w:p>
    <w:p w:rsidR="00882638" w:rsidRDefault="00882638" w:rsidP="00882638">
      <w:pPr>
        <w:pStyle w:val="a5"/>
        <w:ind w:right="-283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</w:t>
      </w:r>
      <w:proofErr w:type="gramStart"/>
      <w:r>
        <w:rPr>
          <w:rFonts w:ascii="Times New Roman" w:hAnsi="Times New Roman"/>
          <w:lang w:val="ru-RU"/>
        </w:rPr>
        <w:t>обучении по</w:t>
      </w:r>
      <w:proofErr w:type="gramEnd"/>
      <w:r>
        <w:rPr>
          <w:rFonts w:ascii="Times New Roman" w:hAnsi="Times New Roman"/>
          <w:lang w:val="ru-RU"/>
        </w:rPr>
        <w:t xml:space="preserve"> данной программе рекомендуется широкое использование видео, аудиозаписей, фонограмм.</w:t>
      </w:r>
    </w:p>
    <w:p w:rsidR="00882638" w:rsidRDefault="00882638" w:rsidP="00882638">
      <w:pPr>
        <w:pStyle w:val="a3"/>
        <w:spacing w:before="0" w:after="0"/>
        <w:ind w:right="-283"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Структура </w:t>
      </w:r>
      <w:r>
        <w:rPr>
          <w:rFonts w:ascii="Times New Roman" w:hAnsi="Times New Roman"/>
          <w:b w:val="0"/>
          <w:sz w:val="24"/>
          <w:szCs w:val="24"/>
          <w:lang w:val="ru-RU"/>
        </w:rPr>
        <w:t>предмета в 1 классе предполагает соединение музыкальной грамоты и сольфеджио, так как изучение теории музыки без слуховой базы невозможно. Курс сольфеджио во 2 и 3 классах представлен в виде следующих основных разделов:</w:t>
      </w:r>
    </w:p>
    <w:p w:rsidR="00882638" w:rsidRDefault="00882638" w:rsidP="00882638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вокально-интонационные навыки и </w:t>
      </w:r>
      <w:proofErr w:type="spellStart"/>
      <w:r>
        <w:rPr>
          <w:rFonts w:ascii="Times New Roman" w:hAnsi="Times New Roman"/>
          <w:b w:val="0"/>
          <w:sz w:val="24"/>
          <w:szCs w:val="24"/>
          <w:lang w:val="ru-RU"/>
        </w:rPr>
        <w:t>сольфеджирование</w:t>
      </w:r>
      <w:proofErr w:type="spellEnd"/>
      <w:r>
        <w:rPr>
          <w:rFonts w:ascii="Times New Roman" w:hAnsi="Times New Roman"/>
          <w:b w:val="0"/>
          <w:sz w:val="24"/>
          <w:szCs w:val="24"/>
          <w:lang w:val="ru-RU"/>
        </w:rPr>
        <w:t>;</w:t>
      </w:r>
    </w:p>
    <w:p w:rsidR="00882638" w:rsidRDefault="00882638" w:rsidP="00882638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воспитание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чувства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метроритма</w:t>
      </w:r>
      <w:proofErr w:type="spellEnd"/>
      <w:r>
        <w:rPr>
          <w:rFonts w:ascii="Times New Roman" w:hAnsi="Times New Roman"/>
          <w:b w:val="0"/>
          <w:sz w:val="24"/>
          <w:szCs w:val="24"/>
        </w:rPr>
        <w:t>;</w:t>
      </w:r>
    </w:p>
    <w:p w:rsidR="00882638" w:rsidRDefault="00882638" w:rsidP="00882638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воспитание музыкального восприятия (анализ на слух);</w:t>
      </w:r>
    </w:p>
    <w:p w:rsidR="00882638" w:rsidRDefault="00882638" w:rsidP="00882638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элементарное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b w:val="0"/>
          <w:sz w:val="24"/>
          <w:szCs w:val="24"/>
        </w:rPr>
        <w:t>;</w:t>
      </w:r>
    </w:p>
    <w:p w:rsidR="00882638" w:rsidRDefault="00882638" w:rsidP="00882638">
      <w:pPr>
        <w:pStyle w:val="a3"/>
        <w:numPr>
          <w:ilvl w:val="0"/>
          <w:numId w:val="4"/>
        </w:numPr>
        <w:spacing w:before="0" w:after="0"/>
        <w:ind w:right="-283" w:firstLin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теоретические сведения и музыкальная грамота.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</w:rPr>
        <w:t>Основной формой учебной работы является мелкогрупповой урок, занятия проводятся раз в неделю, продолжительность урока – 40 минут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  <w:u w:val="single"/>
          <w:lang w:eastAsia="en-US" w:bidi="en-US"/>
        </w:rPr>
        <w:t>Программа учебного предмета «Подготовка концертных номеров»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освоения программы – 4 года.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b/>
          <w:highlight w:val="yellow"/>
          <w:lang w:val="ru-RU"/>
        </w:rPr>
      </w:pPr>
      <w:r>
        <w:rPr>
          <w:rFonts w:ascii="Times New Roman" w:hAnsi="Times New Roman"/>
          <w:b/>
          <w:highlight w:val="yellow"/>
          <w:lang w:val="ru-RU"/>
        </w:rPr>
        <w:t xml:space="preserve">                                           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b/>
          <w:i/>
          <w:lang w:val="ru-RU"/>
        </w:rPr>
      </w:pPr>
      <w:r>
        <w:rPr>
          <w:rStyle w:val="FontStyle16"/>
          <w:lang w:val="ru-RU"/>
        </w:rPr>
        <w:t xml:space="preserve">Программа </w:t>
      </w:r>
      <w:r>
        <w:rPr>
          <w:rFonts w:ascii="Times New Roman" w:hAnsi="Times New Roman"/>
          <w:lang w:val="ru-RU"/>
        </w:rPr>
        <w:t xml:space="preserve">относится к </w:t>
      </w:r>
      <w:r>
        <w:rPr>
          <w:rFonts w:ascii="Times New Roman" w:eastAsia="SimSun" w:hAnsi="Times New Roman"/>
          <w:kern w:val="3"/>
          <w:lang w:val="ru-RU" w:eastAsia="zh-CN" w:bidi="hi-IN"/>
        </w:rPr>
        <w:t>вариативной части образовательной программы</w:t>
      </w:r>
    </w:p>
    <w:p w:rsidR="00882638" w:rsidRDefault="00882638" w:rsidP="00882638">
      <w:pPr>
        <w:tabs>
          <w:tab w:val="left" w:pos="540"/>
        </w:tabs>
        <w:ind w:firstLine="709"/>
        <w:jc w:val="both"/>
      </w:pPr>
      <w:r>
        <w:t>Программа носит общеразвивающую направленность.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pStyle w:val="a7"/>
        <w:tabs>
          <w:tab w:val="left" w:pos="480"/>
        </w:tabs>
        <w:spacing w:before="0" w:after="0"/>
        <w:ind w:right="-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программа по учебному предмету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концертных номеров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программы в области музыкального искусства «Хоровое пение», создана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№191-01-39/06-ru).</w:t>
      </w:r>
      <w:proofErr w:type="gramEnd"/>
    </w:p>
    <w:p w:rsidR="00882638" w:rsidRDefault="00882638" w:rsidP="00882638">
      <w:pPr>
        <w:pStyle w:val="a5"/>
        <w:tabs>
          <w:tab w:val="left" w:pos="0"/>
        </w:tabs>
        <w:ind w:right="-283" w:firstLine="709"/>
        <w:rPr>
          <w:rFonts w:ascii="Times New Roman" w:hAnsi="Times New Roman"/>
          <w:b/>
          <w:lang w:val="ru-RU"/>
        </w:rPr>
      </w:pPr>
    </w:p>
    <w:p w:rsidR="00882638" w:rsidRDefault="00882638" w:rsidP="00882638">
      <w:pPr>
        <w:pStyle w:val="a5"/>
        <w:tabs>
          <w:tab w:val="left" w:pos="0"/>
        </w:tabs>
        <w:ind w:right="-283"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Возраст учащихся</w:t>
      </w:r>
      <w:r>
        <w:rPr>
          <w:rFonts w:ascii="Times New Roman" w:hAnsi="Times New Roman"/>
          <w:lang w:val="ru-RU"/>
        </w:rPr>
        <w:t xml:space="preserve"> первого года </w:t>
      </w:r>
      <w:proofErr w:type="gramStart"/>
      <w:r>
        <w:rPr>
          <w:rFonts w:ascii="Times New Roman" w:hAnsi="Times New Roman"/>
          <w:lang w:val="ru-RU"/>
        </w:rPr>
        <w:t>обучения по предмету</w:t>
      </w:r>
      <w:proofErr w:type="gramEnd"/>
      <w:r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  <w:b/>
          <w:lang w:val="ru-RU"/>
        </w:rPr>
        <w:t>с 6 лет</w:t>
      </w:r>
      <w:r>
        <w:rPr>
          <w:rFonts w:ascii="Times New Roman" w:hAnsi="Times New Roman"/>
          <w:lang w:val="ru-RU"/>
        </w:rPr>
        <w:t>.</w:t>
      </w: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</w:p>
    <w:p w:rsidR="00882638" w:rsidRDefault="00882638" w:rsidP="00882638">
      <w:pPr>
        <w:pStyle w:val="a5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Цель программы:</w:t>
      </w:r>
      <w:r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Развитие вокально-исполнительских способностей учащихся на основе приобретенного ими комплекса знаний, умений и навыков, полученных в период обучения предметам предметной области «Народный хор», выявление наиболее одаренных детей в области ансамблевого народного пения.</w:t>
      </w:r>
    </w:p>
    <w:p w:rsidR="00882638" w:rsidRDefault="00882638" w:rsidP="00882638">
      <w:pPr>
        <w:pStyle w:val="a5"/>
        <w:rPr>
          <w:rFonts w:ascii="Times New Roman" w:hAnsi="Times New Roman"/>
          <w:b/>
          <w:lang w:val="ru-RU"/>
        </w:rPr>
      </w:pPr>
    </w:p>
    <w:p w:rsidR="00882638" w:rsidRDefault="00882638" w:rsidP="00882638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line="360" w:lineRule="auto"/>
        <w:ind w:firstLine="709"/>
        <w:rPr>
          <w:b/>
          <w:i/>
        </w:rPr>
      </w:pPr>
      <w:r>
        <w:rPr>
          <w:b/>
        </w:rPr>
        <w:t>З</w:t>
      </w:r>
      <w:r>
        <w:t>адачи программы:</w:t>
      </w:r>
      <w:r>
        <w:rPr>
          <w:b/>
          <w:i/>
        </w:rPr>
        <w:t xml:space="preserve"> </w:t>
      </w:r>
    </w:p>
    <w:p w:rsidR="00882638" w:rsidRDefault="00882638" w:rsidP="00882638">
      <w:pPr>
        <w:widowControl w:val="0"/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jc w:val="both"/>
      </w:pPr>
      <w:r>
        <w:t>-развитие художественно-эстетического вкуса;</w:t>
      </w:r>
    </w:p>
    <w:p w:rsidR="00882638" w:rsidRDefault="00882638" w:rsidP="00882638">
      <w:pPr>
        <w:widowControl w:val="0"/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jc w:val="both"/>
      </w:pPr>
      <w:r>
        <w:t>-умение передавать стилевые и жанровые особенности;</w:t>
      </w:r>
    </w:p>
    <w:p w:rsidR="00882638" w:rsidRDefault="00882638" w:rsidP="00882638">
      <w:pPr>
        <w:widowControl w:val="0"/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jc w:val="both"/>
      </w:pPr>
      <w:r>
        <w:t>-развитие</w:t>
      </w:r>
      <w:r>
        <w:tab/>
        <w:t>чувства ансамбля;</w:t>
      </w:r>
    </w:p>
    <w:p w:rsidR="00882638" w:rsidRDefault="00882638" w:rsidP="00882638">
      <w:pPr>
        <w:widowControl w:val="0"/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jc w:val="both"/>
      </w:pPr>
      <w:r>
        <w:t>-развитие артистизма;</w:t>
      </w:r>
    </w:p>
    <w:p w:rsidR="00882638" w:rsidRDefault="00882638" w:rsidP="00882638">
      <w:pPr>
        <w:widowControl w:val="0"/>
        <w:tabs>
          <w:tab w:val="left" w:pos="382"/>
          <w:tab w:val="left" w:pos="993"/>
        </w:tabs>
        <w:kinsoku w:val="0"/>
        <w:overflowPunct w:val="0"/>
        <w:autoSpaceDE w:val="0"/>
        <w:autoSpaceDN w:val="0"/>
        <w:adjustRightInd w:val="0"/>
        <w:jc w:val="both"/>
      </w:pPr>
      <w:r>
        <w:t>-приобретение  опыта  публичных  выступлений.</w:t>
      </w:r>
    </w:p>
    <w:p w:rsidR="00882638" w:rsidRDefault="00882638" w:rsidP="00882638">
      <w:pPr>
        <w:pStyle w:val="a3"/>
        <w:spacing w:before="0" w:after="0"/>
        <w:ind w:right="-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2638" w:rsidRDefault="00882638" w:rsidP="00882638">
      <w:pPr>
        <w:ind w:right="-283"/>
        <w:jc w:val="both"/>
        <w:rPr>
          <w:b/>
          <w:u w:val="single"/>
          <w:lang w:eastAsia="en-US" w:bidi="en-US"/>
        </w:rPr>
      </w:pPr>
      <w:r>
        <w:rPr>
          <w:b/>
        </w:rPr>
        <w:t>Основной формой учебной работы является групповой урок, занятия проводятся 2 раза в неделю, продолжительность урока – 40 минут.</w:t>
      </w:r>
    </w:p>
    <w:p w:rsidR="00882638" w:rsidRDefault="00882638" w:rsidP="00882638">
      <w:pPr>
        <w:pStyle w:val="a5"/>
        <w:ind w:firstLine="709"/>
        <w:rPr>
          <w:rFonts w:ascii="Times New Roman" w:hAnsi="Times New Roman"/>
          <w:b/>
          <w:lang w:val="ru-RU"/>
        </w:rPr>
      </w:pPr>
    </w:p>
    <w:p w:rsidR="001578CA" w:rsidRDefault="001578CA"/>
    <w:sectPr w:rsidR="0015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C110DA7"/>
    <w:multiLevelType w:val="hybridMultilevel"/>
    <w:tmpl w:val="0632116A"/>
    <w:lvl w:ilvl="0" w:tplc="5A2221D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B3750"/>
    <w:multiLevelType w:val="hybridMultilevel"/>
    <w:tmpl w:val="77DA5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D7456"/>
    <w:multiLevelType w:val="hybridMultilevel"/>
    <w:tmpl w:val="CC14D8CA"/>
    <w:lvl w:ilvl="0" w:tplc="5A2221D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38"/>
    <w:rsid w:val="001578CA"/>
    <w:rsid w:val="0088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82638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88263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882638"/>
    <w:pPr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88263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Заголовок"/>
    <w:basedOn w:val="a"/>
    <w:next w:val="a5"/>
    <w:rsid w:val="00882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FontStyle16">
    <w:name w:val="Font Style16"/>
    <w:rsid w:val="0088263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82638"/>
    <w:pPr>
      <w:spacing w:before="240" w:after="60"/>
      <w:jc w:val="center"/>
    </w:pPr>
    <w:rPr>
      <w:rFonts w:ascii="Cambria" w:hAnsi="Cambria"/>
      <w:b/>
      <w:bCs/>
      <w:kern w:val="2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882638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unhideWhenUsed/>
    <w:rsid w:val="00882638"/>
    <w:pPr>
      <w:jc w:val="both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semiHidden/>
    <w:rsid w:val="00882638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Заголовок"/>
    <w:basedOn w:val="a"/>
    <w:next w:val="a5"/>
    <w:rsid w:val="008826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FontStyle16">
    <w:name w:val="Font Style16"/>
    <w:rsid w:val="0088263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</dc:creator>
  <cp:lastModifiedBy>Дина</cp:lastModifiedBy>
  <cp:revision>1</cp:revision>
  <dcterms:created xsi:type="dcterms:W3CDTF">2021-11-11T09:17:00Z</dcterms:created>
  <dcterms:modified xsi:type="dcterms:W3CDTF">2021-11-11T09:19:00Z</dcterms:modified>
</cp:coreProperties>
</file>